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E69EB" w14:textId="77777777" w:rsidR="00476D12" w:rsidRPr="005039AB" w:rsidRDefault="00220B42" w:rsidP="00476D12">
      <w:pPr>
        <w:spacing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5039AB">
        <w:rPr>
          <w:rFonts w:ascii="GHEA Grapalat" w:hAnsi="GHEA Grapalat"/>
          <w:b/>
          <w:sz w:val="28"/>
          <w:szCs w:val="28"/>
          <w:lang w:val="hy-AM"/>
        </w:rPr>
        <w:t>ՕՐԱԿԱՐԳ</w:t>
      </w:r>
    </w:p>
    <w:p w14:paraId="766FDBEE" w14:textId="500FD3C4" w:rsidR="00F40B4C" w:rsidRPr="005039AB" w:rsidRDefault="003E259F" w:rsidP="005039AB">
      <w:pPr>
        <w:spacing w:after="0" w:line="240" w:lineRule="auto"/>
        <w:ind w:hanging="426"/>
        <w:jc w:val="center"/>
        <w:rPr>
          <w:rFonts w:ascii="GHEA Grapalat" w:hAnsi="GHEA Grapalat"/>
          <w:sz w:val="24"/>
          <w:szCs w:val="24"/>
          <w:lang w:val="hy-AM"/>
        </w:rPr>
      </w:pPr>
      <w:r w:rsidRPr="005039AB">
        <w:rPr>
          <w:rFonts w:ascii="GHEA Grapalat" w:hAnsi="GHEA Grapalat"/>
          <w:sz w:val="24"/>
          <w:szCs w:val="24"/>
          <w:lang w:val="hy-AM"/>
        </w:rPr>
        <w:t xml:space="preserve">ՀՀ ԿԱՌԱՎԱՐՈՒԹՅԱՆԸ ԵՆԹԱԿԱ ՍՆՆԴԱՄԹԵՐՔԻ ԱՆՎՏԱՆԳՈՒԹՅԱՆ </w:t>
      </w:r>
      <w:r w:rsidR="00220B42" w:rsidRPr="005039AB">
        <w:rPr>
          <w:rFonts w:ascii="GHEA Grapalat" w:hAnsi="GHEA Grapalat"/>
          <w:sz w:val="24"/>
          <w:szCs w:val="24"/>
          <w:lang w:val="hy-AM"/>
        </w:rPr>
        <w:t>ՏԵՍՉԱԿԱՆ ՄԱՐՄՆԻ ԿԱՌԱՎԱՐՄԱՆ</w:t>
      </w:r>
      <w:r w:rsidR="005039AB">
        <w:rPr>
          <w:rFonts w:ascii="GHEA Grapalat" w:hAnsi="GHEA Grapalat"/>
          <w:sz w:val="24"/>
          <w:szCs w:val="24"/>
          <w:lang w:val="hy-AM"/>
        </w:rPr>
        <w:t xml:space="preserve"> </w:t>
      </w:r>
      <w:r w:rsidR="00220B42" w:rsidRPr="005039AB">
        <w:rPr>
          <w:rFonts w:ascii="GHEA Grapalat" w:hAnsi="GHEA Grapalat"/>
          <w:sz w:val="24"/>
          <w:szCs w:val="24"/>
          <w:lang w:val="hy-AM"/>
        </w:rPr>
        <w:t>ԽՈՐՀՐԴԻ</w:t>
      </w:r>
      <w:r w:rsidR="00DF393B" w:rsidRPr="005039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39AB">
        <w:rPr>
          <w:rFonts w:ascii="GHEA Grapalat" w:hAnsi="GHEA Grapalat"/>
          <w:sz w:val="24"/>
          <w:szCs w:val="24"/>
          <w:lang w:val="hy-AM"/>
        </w:rPr>
        <w:t xml:space="preserve">ԱՐՏԱՀԵՐԹ </w:t>
      </w:r>
      <w:r w:rsidR="00220B42" w:rsidRPr="005039AB">
        <w:rPr>
          <w:rFonts w:ascii="GHEA Grapalat" w:hAnsi="GHEA Grapalat"/>
          <w:sz w:val="24"/>
          <w:szCs w:val="24"/>
          <w:lang w:val="hy-AM"/>
        </w:rPr>
        <w:t>ՆԻՍՏԻ</w:t>
      </w:r>
    </w:p>
    <w:p w14:paraId="4063E456" w14:textId="77777777" w:rsidR="005039AB" w:rsidRDefault="005039AB" w:rsidP="005039AB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14:paraId="722A9788" w14:textId="533B8252" w:rsidR="005039AB" w:rsidRDefault="005039AB" w:rsidP="005039AB">
      <w:pPr>
        <w:spacing w:after="0" w:line="240" w:lineRule="auto"/>
        <w:ind w:hanging="426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Ք</w:t>
      </w:r>
      <w:r>
        <w:rPr>
          <w:rFonts w:ascii="MS Mincho" w:eastAsia="MS Mincho" w:hAnsi="MS Mincho" w:cs="MS Mincho"/>
          <w:sz w:val="24"/>
          <w:szCs w:val="24"/>
          <w:lang w:val="hy-AM"/>
        </w:rPr>
        <w:t>․</w:t>
      </w:r>
      <w:r>
        <w:rPr>
          <w:rFonts w:ascii="Sylfaen" w:eastAsia="MS Mincho" w:hAnsi="Sylfaen" w:cs="MS Mincho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Երևան, 2</w:t>
      </w:r>
      <w:r w:rsidRPr="005039AB">
        <w:rPr>
          <w:rFonts w:ascii="GHEA Grapalat" w:hAnsi="GHEA Grapalat"/>
          <w:sz w:val="24"/>
          <w:szCs w:val="24"/>
          <w:lang w:val="hy-AM"/>
        </w:rPr>
        <w:t xml:space="preserve">3 </w:t>
      </w:r>
      <w:r>
        <w:rPr>
          <w:rFonts w:ascii="GHEA Grapalat" w:hAnsi="GHEA Grapalat"/>
          <w:sz w:val="24"/>
          <w:szCs w:val="24"/>
          <w:lang w:val="hy-AM"/>
        </w:rPr>
        <w:t>մայիսի 2019 թվական</w:t>
      </w:r>
    </w:p>
    <w:p w14:paraId="2D035DC8" w14:textId="4B7E6859" w:rsidR="005039AB" w:rsidRDefault="005039AB" w:rsidP="005039AB">
      <w:pPr>
        <w:spacing w:after="0" w:line="240" w:lineRule="auto"/>
        <w:ind w:hanging="426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Սկիզբը՝ ժամը 1</w:t>
      </w:r>
      <w:r w:rsidR="00A97904" w:rsidRPr="00A97904">
        <w:rPr>
          <w:rFonts w:ascii="GHEA Grapalat" w:hAnsi="GHEA Grapalat"/>
          <w:sz w:val="24"/>
          <w:szCs w:val="24"/>
          <w:lang w:val="hy-AM"/>
        </w:rPr>
        <w:t>6</w:t>
      </w:r>
      <w:r>
        <w:rPr>
          <w:rFonts w:ascii="GHEA Grapalat" w:hAnsi="GHEA Grapalat"/>
          <w:sz w:val="24"/>
          <w:szCs w:val="24"/>
          <w:lang w:val="hy-AM"/>
        </w:rPr>
        <w:t>։00</w:t>
      </w:r>
    </w:p>
    <w:p w14:paraId="571EE132" w14:textId="77777777" w:rsidR="005039AB" w:rsidRDefault="005039AB" w:rsidP="005039AB">
      <w:pPr>
        <w:spacing w:after="0" w:line="240" w:lineRule="auto"/>
        <w:ind w:hanging="426"/>
        <w:jc w:val="right"/>
        <w:rPr>
          <w:rFonts w:ascii="GHEA Grapalat" w:hAnsi="GHEA Grapalat"/>
          <w:sz w:val="24"/>
          <w:szCs w:val="24"/>
          <w:lang w:val="hy-AM"/>
        </w:rPr>
      </w:pPr>
    </w:p>
    <w:p w14:paraId="7D8EC065" w14:textId="77777777" w:rsidR="005039AB" w:rsidRPr="005039AB" w:rsidRDefault="005039AB" w:rsidP="005039AB">
      <w:pPr>
        <w:spacing w:after="0" w:line="240" w:lineRule="auto"/>
        <w:ind w:hanging="426"/>
        <w:jc w:val="right"/>
        <w:rPr>
          <w:rFonts w:ascii="GHEA Grapalat" w:hAnsi="GHEA Grapalat"/>
          <w:sz w:val="24"/>
          <w:szCs w:val="24"/>
          <w:lang w:val="hy-AM"/>
        </w:rPr>
      </w:pPr>
    </w:p>
    <w:p w14:paraId="2A47A66D" w14:textId="30B9438B" w:rsidR="00474814" w:rsidRPr="00DB336E" w:rsidRDefault="00DF393B" w:rsidP="00DF393B">
      <w:pPr>
        <w:pStyle w:val="ListParagraph"/>
        <w:numPr>
          <w:ilvl w:val="0"/>
          <w:numId w:val="2"/>
        </w:numPr>
        <w:spacing w:line="360" w:lineRule="auto"/>
        <w:jc w:val="both"/>
        <w:rPr>
          <w:sz w:val="24"/>
          <w:szCs w:val="24"/>
          <w:lang w:val="hy-AM"/>
        </w:rPr>
      </w:pPr>
      <w:r w:rsidRPr="005039AB">
        <w:rPr>
          <w:rFonts w:ascii="GHEA Grapalat" w:hAnsi="GHEA Grapalat"/>
          <w:sz w:val="24"/>
          <w:szCs w:val="24"/>
          <w:lang w:val="hy-AM"/>
        </w:rPr>
        <w:t>«</w:t>
      </w:r>
      <w:r w:rsidRPr="009B4D47">
        <w:rPr>
          <w:rFonts w:ascii="GHEA Grapalat" w:hAnsi="GHEA Grapalat"/>
          <w:sz w:val="24"/>
          <w:szCs w:val="24"/>
          <w:lang w:val="af-ZA"/>
        </w:rPr>
        <w:t>«</w:t>
      </w:r>
      <w:r w:rsidRPr="009B4D47">
        <w:rPr>
          <w:rFonts w:ascii="GHEA Grapalat" w:hAnsi="GHEA Grapalat" w:cs="Sylfaen"/>
          <w:sz w:val="24"/>
          <w:szCs w:val="24"/>
          <w:lang w:val="hy-AM"/>
        </w:rPr>
        <w:t>Ս</w:t>
      </w:r>
      <w:r w:rsidRPr="009B4D47">
        <w:rPr>
          <w:rFonts w:ascii="GHEA Grapalat" w:hAnsi="GHEA Grapalat" w:cs="Sylfaen"/>
          <w:bCs/>
          <w:sz w:val="24"/>
          <w:szCs w:val="24"/>
          <w:lang w:val="hy-AM"/>
        </w:rPr>
        <w:t>ննդամթերքի</w:t>
      </w:r>
      <w:r w:rsidRPr="009B4D47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9B4D47">
        <w:rPr>
          <w:rFonts w:ascii="GHEA Grapalat" w:hAnsi="GHEA Grapalat" w:cs="Sylfaen"/>
          <w:bCs/>
          <w:sz w:val="24"/>
          <w:szCs w:val="24"/>
          <w:lang w:val="hy-AM"/>
        </w:rPr>
        <w:t>անվտանգության</w:t>
      </w:r>
      <w:r w:rsidRPr="009B4D47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9B4D47">
        <w:rPr>
          <w:rFonts w:ascii="GHEA Grapalat" w:hAnsi="GHEA Grapalat" w:cs="Sylfaen"/>
          <w:bCs/>
          <w:sz w:val="24"/>
          <w:szCs w:val="24"/>
          <w:lang w:val="hy-AM"/>
        </w:rPr>
        <w:t>պետական</w:t>
      </w:r>
      <w:r w:rsidRPr="009B4D47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9B4D47">
        <w:rPr>
          <w:rFonts w:ascii="GHEA Grapalat" w:hAnsi="GHEA Grapalat" w:cs="Sylfaen"/>
          <w:bCs/>
          <w:sz w:val="24"/>
          <w:szCs w:val="24"/>
          <w:lang w:val="hy-AM"/>
        </w:rPr>
        <w:t>վերահսկողության</w:t>
      </w:r>
      <w:r w:rsidRPr="009B4D47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9B4D47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9B4D47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9B4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B4D4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B4D4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B4D4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B4D47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9B4D4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B4D47">
        <w:rPr>
          <w:rFonts w:ascii="GHEA Grapalat" w:hAnsi="GHEA Grapalat" w:cs="Sylfaen"/>
          <w:sz w:val="24"/>
          <w:szCs w:val="24"/>
          <w:lang w:val="hy-AM"/>
        </w:rPr>
        <w:t>փոփոխություն կատարելու</w:t>
      </w:r>
      <w:r w:rsidRPr="009B4D4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B4D47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9B4D47">
        <w:rPr>
          <w:rFonts w:ascii="GHEA Grapalat" w:hAnsi="GHEA Grapalat" w:cs="Sylfaen"/>
          <w:sz w:val="24"/>
          <w:szCs w:val="24"/>
          <w:lang w:val="af-ZA"/>
        </w:rPr>
        <w:t>»</w:t>
      </w:r>
      <w:r w:rsidRPr="009B4D4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B4D47">
        <w:rPr>
          <w:rFonts w:ascii="GHEA Grapalat" w:hAnsi="GHEA Grapalat" w:cs="Sylfaen"/>
          <w:sz w:val="24"/>
          <w:szCs w:val="24"/>
          <w:lang w:val="af-ZA"/>
        </w:rPr>
        <w:t>Հ</w:t>
      </w:r>
      <w:r w:rsidR="005039AB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Pr="009B4D47">
        <w:rPr>
          <w:rFonts w:ascii="GHEA Grapalat" w:hAnsi="GHEA Grapalat" w:cs="Sylfaen"/>
          <w:sz w:val="24"/>
          <w:szCs w:val="24"/>
          <w:lang w:val="af-ZA"/>
        </w:rPr>
        <w:t>Հ</w:t>
      </w:r>
      <w:r w:rsidR="005039AB">
        <w:rPr>
          <w:rFonts w:ascii="GHEA Grapalat" w:hAnsi="GHEA Grapalat" w:cs="Sylfaen"/>
          <w:sz w:val="24"/>
          <w:szCs w:val="24"/>
          <w:lang w:val="hy-AM"/>
        </w:rPr>
        <w:t>անրապետության</w:t>
      </w:r>
      <w:r w:rsidRPr="009B4D47">
        <w:rPr>
          <w:rFonts w:ascii="GHEA Grapalat" w:hAnsi="GHEA Grapalat" w:cs="Sylfaen"/>
          <w:sz w:val="24"/>
          <w:szCs w:val="24"/>
          <w:lang w:val="af-ZA"/>
        </w:rPr>
        <w:t xml:space="preserve"> օրենքի</w:t>
      </w:r>
      <w:r w:rsidRPr="009B4D47">
        <w:rPr>
          <w:rStyle w:val="Strong"/>
          <w:rFonts w:ascii="GHEA Grapalat" w:hAnsi="GHEA Grapalat" w:cs="Arial Unicode"/>
          <w:color w:val="000000"/>
          <w:sz w:val="24"/>
          <w:szCs w:val="24"/>
          <w:lang w:val="pt-BR"/>
        </w:rPr>
        <w:t xml:space="preserve"> </w:t>
      </w:r>
      <w:r w:rsidRPr="009B4D47">
        <w:rPr>
          <w:rFonts w:ascii="GHEA Grapalat" w:hAnsi="GHEA Grapalat"/>
          <w:sz w:val="24"/>
          <w:szCs w:val="24"/>
          <w:shd w:val="clear" w:color="auto" w:fill="FFFFFF"/>
          <w:lang w:val="af-ZA"/>
        </w:rPr>
        <w:t>նախագ</w:t>
      </w:r>
      <w:r w:rsidRPr="005039AB">
        <w:rPr>
          <w:rFonts w:ascii="GHEA Grapalat" w:hAnsi="GHEA Grapalat"/>
          <w:sz w:val="24"/>
          <w:szCs w:val="24"/>
          <w:shd w:val="clear" w:color="auto" w:fill="FFFFFF"/>
          <w:lang w:val="hy-AM"/>
        </w:rPr>
        <w:t>իծ</w:t>
      </w:r>
    </w:p>
    <w:p w14:paraId="74658316" w14:textId="66069B67" w:rsidR="00DB336E" w:rsidRPr="00DB336E" w:rsidRDefault="00DB336E" w:rsidP="00DB336E">
      <w:pPr>
        <w:pStyle w:val="ListParagraph"/>
        <w:spacing w:line="360" w:lineRule="auto"/>
        <w:jc w:val="right"/>
        <w:rPr>
          <w:rFonts w:ascii="Sylfaen" w:eastAsia="MS Mincho" w:hAnsi="Sylfaen" w:cs="MS Mincho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(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Զեկուցող՝ Է</w:t>
      </w:r>
      <w:r>
        <w:rPr>
          <w:rFonts w:ascii="MS Mincho" w:eastAsia="MS Mincho" w:hAnsi="MS Mincho" w:cs="MS Mincho"/>
          <w:sz w:val="24"/>
          <w:szCs w:val="24"/>
          <w:shd w:val="clear" w:color="auto" w:fill="FFFFFF"/>
          <w:lang w:val="hy-AM"/>
        </w:rPr>
        <w:t>․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Ճաղարյան</w:t>
      </w: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)</w:t>
      </w:r>
    </w:p>
    <w:p w14:paraId="19C87F9D" w14:textId="023C3583" w:rsidR="00DF393B" w:rsidRPr="00DB336E" w:rsidRDefault="009B4D47">
      <w:pPr>
        <w:pStyle w:val="ListParagraph"/>
        <w:numPr>
          <w:ilvl w:val="0"/>
          <w:numId w:val="2"/>
        </w:numPr>
        <w:spacing w:line="360" w:lineRule="auto"/>
        <w:jc w:val="both"/>
        <w:rPr>
          <w:sz w:val="24"/>
          <w:szCs w:val="24"/>
          <w:lang w:val="hy-AM"/>
        </w:rPr>
      </w:pPr>
      <w:r w:rsidRPr="009B4D47">
        <w:rPr>
          <w:rFonts w:ascii="GHEA Grapalat" w:hAnsi="GHEA Grapalat"/>
          <w:bCs/>
          <w:sz w:val="24"/>
          <w:szCs w:val="24"/>
          <w:lang w:val="hy-AM"/>
        </w:rPr>
        <w:t></w:t>
      </w:r>
      <w:r w:rsidRPr="009B4D47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կառավարության` 2012 թվականի հուլիսի </w:t>
      </w:r>
      <w:r w:rsidR="00B33A37" w:rsidRPr="00DB336E">
        <w:rPr>
          <w:rFonts w:ascii="GHEA Grapalat" w:hAnsi="GHEA Grapalat" w:cs="Sylfaen"/>
          <w:sz w:val="24"/>
          <w:szCs w:val="24"/>
          <w:lang w:val="hy-AM"/>
        </w:rPr>
        <w:br/>
      </w:r>
      <w:r w:rsidRPr="009B4D47">
        <w:rPr>
          <w:rFonts w:ascii="GHEA Grapalat" w:hAnsi="GHEA Grapalat" w:cs="Sylfaen"/>
          <w:sz w:val="24"/>
          <w:szCs w:val="24"/>
          <w:lang w:val="hy-AM"/>
        </w:rPr>
        <w:t>26-ի N 938-Ն որոշման մեջ փոփոխություններ կատարելու մասին»</w:t>
      </w:r>
      <w:r w:rsidRPr="009B4D4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9B4D47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9B4D47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9B4D47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9B4D47">
        <w:rPr>
          <w:rFonts w:ascii="GHEA Grapalat" w:hAnsi="GHEA Grapalat" w:cs="Times Armenian"/>
          <w:color w:val="000000"/>
          <w:sz w:val="24"/>
          <w:szCs w:val="24"/>
          <w:lang w:val="fr-FR"/>
        </w:rPr>
        <w:t xml:space="preserve"> </w:t>
      </w:r>
      <w:r w:rsidRPr="009B4D47">
        <w:rPr>
          <w:rFonts w:ascii="GHEA Grapalat" w:hAnsi="GHEA Grapalat" w:cs="Sylfaen"/>
          <w:color w:val="000000"/>
          <w:sz w:val="24"/>
          <w:szCs w:val="24"/>
          <w:lang w:val="hy-AM"/>
        </w:rPr>
        <w:t>կառավարության որոշման</w:t>
      </w:r>
      <w:r w:rsidRPr="009B4D47">
        <w:rPr>
          <w:rFonts w:ascii="GHEA Grapalat" w:hAnsi="GHEA Grapalat" w:cs="Times Armenian"/>
          <w:color w:val="000000"/>
          <w:sz w:val="24"/>
          <w:szCs w:val="24"/>
          <w:lang w:val="fr-FR"/>
        </w:rPr>
        <w:t xml:space="preserve"> </w:t>
      </w:r>
      <w:r w:rsidRPr="009B4D47">
        <w:rPr>
          <w:rFonts w:ascii="GHEA Grapalat" w:hAnsi="GHEA Grapalat" w:cs="Sylfaen"/>
          <w:color w:val="000000"/>
          <w:sz w:val="24"/>
          <w:szCs w:val="24"/>
          <w:lang w:val="hy-AM"/>
        </w:rPr>
        <w:t>նախագիծ</w:t>
      </w:r>
    </w:p>
    <w:p w14:paraId="5ADD84FB" w14:textId="41D6801C" w:rsidR="00DB336E" w:rsidRPr="00DB336E" w:rsidRDefault="00DB336E" w:rsidP="00DB336E">
      <w:pPr>
        <w:pStyle w:val="ListParagraph"/>
        <w:spacing w:line="360" w:lineRule="auto"/>
        <w:jc w:val="right"/>
        <w:rPr>
          <w:rFonts w:ascii="Sylfaen" w:eastAsia="MS Mincho" w:hAnsi="Sylfaen" w:cs="MS Mincho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                                            (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Զեկուցող՝ Է</w:t>
      </w:r>
      <w:r>
        <w:rPr>
          <w:rFonts w:ascii="MS Mincho" w:eastAsia="MS Mincho" w:hAnsi="MS Mincho" w:cs="MS Mincho"/>
          <w:sz w:val="24"/>
          <w:szCs w:val="24"/>
          <w:shd w:val="clear" w:color="auto" w:fill="FFFFFF"/>
          <w:lang w:val="hy-AM"/>
        </w:rPr>
        <w:t>․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Ճաղարյան</w:t>
      </w: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)</w:t>
      </w:r>
    </w:p>
    <w:p w14:paraId="040B872C" w14:textId="77777777" w:rsidR="00DB336E" w:rsidRDefault="00B33A3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 w:cs="Sylfaen"/>
          <w:bCs/>
          <w:sz w:val="24"/>
          <w:lang w:val="hy-AM"/>
        </w:rPr>
      </w:pPr>
      <w:r w:rsidRPr="00B33A37">
        <w:rPr>
          <w:rFonts w:ascii="GHEA Grapalat" w:hAnsi="GHEA Grapalat" w:cs="Sylfaen"/>
          <w:bCs/>
          <w:sz w:val="24"/>
          <w:lang w:val="hy-AM"/>
        </w:rPr>
        <w:t>«Հայաստանի Հանրապետության կառավարության 2013 թվականի փետրվարի 21-ի N 218-</w:t>
      </w:r>
      <w:r w:rsidRPr="00DB336E">
        <w:rPr>
          <w:rFonts w:ascii="GHEA Grapalat" w:hAnsi="GHEA Grapalat" w:cs="Sylfaen"/>
          <w:bCs/>
          <w:sz w:val="24"/>
          <w:lang w:val="hy-AM"/>
        </w:rPr>
        <w:t>Ն</w:t>
      </w:r>
      <w:r w:rsidRPr="00B33A37">
        <w:rPr>
          <w:rFonts w:ascii="GHEA Grapalat" w:hAnsi="GHEA Grapalat" w:cs="Sylfaen"/>
          <w:bCs/>
          <w:sz w:val="24"/>
          <w:lang w:val="hy-AM"/>
        </w:rPr>
        <w:t xml:space="preserve"> որոշման մեջ փոփոխություններ կատարելու մասին» Հ</w:t>
      </w:r>
      <w:r w:rsidR="005039AB">
        <w:rPr>
          <w:rFonts w:ascii="GHEA Grapalat" w:hAnsi="GHEA Grapalat" w:cs="Sylfaen"/>
          <w:bCs/>
          <w:sz w:val="24"/>
          <w:lang w:val="hy-AM"/>
        </w:rPr>
        <w:t xml:space="preserve">այաստանի </w:t>
      </w:r>
      <w:r w:rsidRPr="00B33A37">
        <w:rPr>
          <w:rFonts w:ascii="GHEA Grapalat" w:hAnsi="GHEA Grapalat" w:cs="Sylfaen"/>
          <w:bCs/>
          <w:sz w:val="24"/>
          <w:lang w:val="hy-AM"/>
        </w:rPr>
        <w:t>Հ</w:t>
      </w:r>
      <w:r w:rsidR="005039AB">
        <w:rPr>
          <w:rFonts w:ascii="GHEA Grapalat" w:hAnsi="GHEA Grapalat" w:cs="Sylfaen"/>
          <w:bCs/>
          <w:sz w:val="24"/>
          <w:lang w:val="hy-AM"/>
        </w:rPr>
        <w:t>անրապետության</w:t>
      </w:r>
      <w:r w:rsidRPr="00B33A37">
        <w:rPr>
          <w:rFonts w:ascii="GHEA Grapalat" w:hAnsi="GHEA Grapalat" w:cs="Sylfaen"/>
          <w:bCs/>
          <w:sz w:val="24"/>
          <w:lang w:val="hy-AM"/>
        </w:rPr>
        <w:t xml:space="preserve"> </w:t>
      </w:r>
      <w:r w:rsidRPr="00DB336E">
        <w:rPr>
          <w:rFonts w:ascii="GHEA Grapalat" w:hAnsi="GHEA Grapalat" w:cs="Sylfaen"/>
          <w:bCs/>
          <w:sz w:val="24"/>
          <w:lang w:val="hy-AM"/>
        </w:rPr>
        <w:t>կառավարության որոշման նախագիծ</w:t>
      </w:r>
    </w:p>
    <w:p w14:paraId="3BD45F9C" w14:textId="578D678E" w:rsidR="009B4D47" w:rsidRPr="00DB336E" w:rsidRDefault="00DB336E" w:rsidP="00DB336E">
      <w:pPr>
        <w:pStyle w:val="ListParagraph"/>
        <w:spacing w:line="360" w:lineRule="auto"/>
        <w:jc w:val="right"/>
        <w:rPr>
          <w:rFonts w:ascii="GHEA Grapalat" w:hAnsi="GHEA Grapalat" w:cs="Sylfaen"/>
          <w:bCs/>
          <w:sz w:val="24"/>
          <w:lang w:val="en-US"/>
        </w:rPr>
      </w:pPr>
      <w:r>
        <w:rPr>
          <w:rFonts w:ascii="GHEA Grapalat" w:hAnsi="GHEA Grapalat" w:cs="Sylfaen"/>
          <w:bCs/>
          <w:sz w:val="24"/>
          <w:lang w:val="en-US"/>
        </w:rPr>
        <w:t xml:space="preserve">                                    </w:t>
      </w:r>
      <w:r w:rsidRPr="00DB336E">
        <w:rPr>
          <w:rFonts w:ascii="GHEA Grapalat" w:hAnsi="GHEA Grapalat"/>
          <w:sz w:val="24"/>
          <w:szCs w:val="24"/>
          <w:shd w:val="clear" w:color="auto" w:fill="FFFFFF"/>
          <w:lang w:val="hy-AM"/>
        </w:rPr>
        <w:t>(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Զեկուցող՝ Է</w:t>
      </w:r>
      <w:r>
        <w:rPr>
          <w:rFonts w:ascii="MS Mincho" w:eastAsia="MS Mincho" w:hAnsi="MS Mincho" w:cs="MS Mincho"/>
          <w:sz w:val="24"/>
          <w:szCs w:val="24"/>
          <w:shd w:val="clear" w:color="auto" w:fill="FFFFFF"/>
          <w:lang w:val="hy-AM"/>
        </w:rPr>
        <w:t>․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Ճաղարյան</w:t>
      </w: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)</w:t>
      </w:r>
    </w:p>
    <w:p w14:paraId="1C688F9D" w14:textId="77777777" w:rsidR="00DB336E" w:rsidRDefault="00FA3102" w:rsidP="00145AE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 w:cs="Sylfaen"/>
          <w:bCs/>
          <w:sz w:val="24"/>
          <w:lang w:val="hy-AM"/>
        </w:rPr>
      </w:pPr>
      <w:r w:rsidRPr="00DB336E">
        <w:rPr>
          <w:rFonts w:ascii="GHEA Grapalat" w:hAnsi="GHEA Grapalat" w:cs="Sylfaen"/>
          <w:bCs/>
          <w:sz w:val="24"/>
          <w:lang w:val="hy-AM"/>
        </w:rPr>
        <w:t xml:space="preserve">«Հայաստանի Հանրապետության կառավարության 2012 թվականի դեկտեմբերի 27-ի N 1679-Ն որոշման մեջ լրացումներ և փոփոխություններ կատարելու մասին» </w:t>
      </w:r>
      <w:r w:rsidR="005039AB" w:rsidRPr="009B4D47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="005039AB" w:rsidRPr="009B4D47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="005039AB" w:rsidRPr="009B4D47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="00A950CD" w:rsidRPr="00DB336E">
        <w:rPr>
          <w:rFonts w:ascii="GHEA Grapalat" w:hAnsi="GHEA Grapalat" w:cs="Sylfaen"/>
          <w:bCs/>
          <w:sz w:val="24"/>
          <w:lang w:val="hy-AM"/>
        </w:rPr>
        <w:t xml:space="preserve"> կառավարության որոշման նախագիծ</w:t>
      </w:r>
    </w:p>
    <w:p w14:paraId="5D64B8A4" w14:textId="725A3A06" w:rsidR="00145AE3" w:rsidRPr="00DB336E" w:rsidRDefault="00DB336E" w:rsidP="00DB336E">
      <w:pPr>
        <w:pStyle w:val="ListParagraph"/>
        <w:spacing w:line="360" w:lineRule="auto"/>
        <w:jc w:val="right"/>
        <w:rPr>
          <w:rFonts w:ascii="GHEA Grapalat" w:hAnsi="GHEA Grapalat" w:cs="Sylfaen"/>
          <w:bCs/>
          <w:sz w:val="24"/>
          <w:lang w:val="en-US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(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Զեկուցող՝ Է</w:t>
      </w:r>
      <w:r>
        <w:rPr>
          <w:rFonts w:ascii="MS Mincho" w:eastAsia="MS Mincho" w:hAnsi="MS Mincho" w:cs="MS Mincho"/>
          <w:sz w:val="24"/>
          <w:szCs w:val="24"/>
          <w:shd w:val="clear" w:color="auto" w:fill="FFFFFF"/>
          <w:lang w:val="hy-AM"/>
        </w:rPr>
        <w:t>․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Ճաղարյան</w:t>
      </w: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)</w:t>
      </w:r>
    </w:p>
    <w:p w14:paraId="7C0C44AA" w14:textId="5CFD93BA" w:rsidR="00145AE3" w:rsidRDefault="00145AE3" w:rsidP="00145AE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 w:cs="Sylfaen"/>
          <w:bCs/>
          <w:sz w:val="24"/>
          <w:lang w:val="en-US"/>
        </w:rPr>
      </w:pPr>
      <w:r w:rsidRPr="00145AE3">
        <w:rPr>
          <w:rFonts w:ascii="GHEA Grapalat" w:hAnsi="GHEA Grapalat" w:cs="Sylfaen"/>
          <w:bCs/>
          <w:sz w:val="24"/>
          <w:lang w:val="en-US"/>
        </w:rPr>
        <w:t xml:space="preserve">2019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թվականի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պետական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բյուջեի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միջոցների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հաշվին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իրականացվող</w:t>
      </w:r>
      <w:proofErr w:type="spellEnd"/>
      <w:r w:rsidRPr="00145AE3">
        <w:rPr>
          <w:rFonts w:ascii="Courier New" w:hAnsi="Courier New" w:cs="Courier New"/>
          <w:bCs/>
          <w:sz w:val="24"/>
          <w:lang w:val="en-US"/>
        </w:rPr>
        <w:t> 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սննդամթերքի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անվտանգության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բնագավառում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վերահսկողության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իրականացման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ծառայությունների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1213 11007 /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բյուջե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>/, 9007 11001 /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արտաբյուջե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/ և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սննդամթերքի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անվտանգության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տեսչական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մարմնի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lastRenderedPageBreak/>
        <w:t>տեխնիկական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հագեցվածության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բարելավում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9007 31001</w:t>
      </w:r>
      <w:r w:rsidRPr="00145AE3">
        <w:rPr>
          <w:rFonts w:ascii="Courier New" w:hAnsi="Courier New" w:cs="Courier New"/>
          <w:bCs/>
          <w:sz w:val="24"/>
          <w:lang w:val="en-US"/>
        </w:rPr>
        <w:t> </w:t>
      </w:r>
      <w:r w:rsidRPr="00145AE3">
        <w:rPr>
          <w:rFonts w:ascii="GHEA Grapalat" w:hAnsi="GHEA Grapalat" w:cs="Sylfaen"/>
          <w:bCs/>
          <w:sz w:val="24"/>
          <w:lang w:val="en-US"/>
        </w:rPr>
        <w:t>/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արտաբյուջե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>/</w:t>
      </w:r>
      <w:r w:rsidRPr="00145AE3">
        <w:rPr>
          <w:rFonts w:ascii="Courier New" w:hAnsi="Courier New" w:cs="Courier New"/>
          <w:bCs/>
          <w:sz w:val="24"/>
          <w:lang w:val="en-US"/>
        </w:rPr>
        <w:t> </w:t>
      </w:r>
      <w:proofErr w:type="spellStart"/>
      <w:proofErr w:type="gramStart"/>
      <w:r w:rsidRPr="00145AE3">
        <w:rPr>
          <w:rFonts w:ascii="GHEA Grapalat" w:hAnsi="GHEA Grapalat" w:cs="Sylfaen"/>
          <w:bCs/>
          <w:sz w:val="24"/>
          <w:lang w:val="en-US"/>
        </w:rPr>
        <w:t>ծրագրերի</w:t>
      </w:r>
      <w:proofErr w:type="spellEnd"/>
      <w:r w:rsidRPr="00145AE3">
        <w:rPr>
          <w:rFonts w:ascii="Courier New" w:hAnsi="Courier New" w:cs="Courier New"/>
          <w:bCs/>
          <w:sz w:val="24"/>
          <w:lang w:val="en-US"/>
        </w:rPr>
        <w:t> </w:t>
      </w:r>
      <w:r w:rsidRPr="00145AE3">
        <w:rPr>
          <w:rFonts w:ascii="GHEA Grapalat" w:hAnsi="GHEA Grapalat" w:cs="GHEA Grapalat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գնումների</w:t>
      </w:r>
      <w:proofErr w:type="spellEnd"/>
      <w:proofErr w:type="gram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պլանում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հոդվածային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և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ներհոդվածային</w:t>
      </w:r>
      <w:proofErr w:type="spellEnd"/>
      <w:r w:rsidRPr="00145AE3">
        <w:rPr>
          <w:rFonts w:ascii="GHEA Grapalat" w:hAnsi="GHEA Grapalat" w:cs="Sylfaen"/>
          <w:bCs/>
          <w:sz w:val="24"/>
          <w:lang w:val="en-US"/>
        </w:rPr>
        <w:t xml:space="preserve"> </w:t>
      </w:r>
      <w:proofErr w:type="spellStart"/>
      <w:r w:rsidRPr="00145AE3">
        <w:rPr>
          <w:rFonts w:ascii="GHEA Grapalat" w:hAnsi="GHEA Grapalat" w:cs="Sylfaen"/>
          <w:bCs/>
          <w:sz w:val="24"/>
          <w:lang w:val="en-US"/>
        </w:rPr>
        <w:t>փոփոխություն</w:t>
      </w:r>
      <w:proofErr w:type="spellEnd"/>
    </w:p>
    <w:p w14:paraId="07193372" w14:textId="1AB0948C" w:rsidR="00DB336E" w:rsidRPr="00DB336E" w:rsidRDefault="00DB336E" w:rsidP="00DB336E">
      <w:pPr>
        <w:pStyle w:val="ListParagraph"/>
        <w:spacing w:line="360" w:lineRule="auto"/>
        <w:jc w:val="right"/>
        <w:rPr>
          <w:rFonts w:ascii="GHEA Grapalat" w:hAnsi="GHEA Grapalat" w:cs="Sylfaen"/>
          <w:bCs/>
          <w:sz w:val="24"/>
          <w:lang w:val="en-US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(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Զեկուցող՝ Է</w:t>
      </w:r>
      <w:r>
        <w:rPr>
          <w:rFonts w:ascii="MS Mincho" w:eastAsia="MS Mincho" w:hAnsi="MS Mincho" w:cs="MS Mincho"/>
          <w:sz w:val="24"/>
          <w:szCs w:val="24"/>
          <w:shd w:val="clear" w:color="auto" w:fill="FFFFFF"/>
          <w:lang w:val="hy-AM"/>
        </w:rPr>
        <w:t>․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Ճաղարյան</w:t>
      </w: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)</w:t>
      </w:r>
    </w:p>
    <w:p w14:paraId="7EE17E3B" w14:textId="77777777" w:rsidR="00583D3E" w:rsidRPr="00583D3E" w:rsidRDefault="00583D3E" w:rsidP="009E52BF">
      <w:pPr>
        <w:spacing w:line="360" w:lineRule="auto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bookmarkStart w:id="0" w:name="_GoBack"/>
      <w:bookmarkEnd w:id="0"/>
    </w:p>
    <w:sectPr w:rsidR="00583D3E" w:rsidRPr="00583D3E" w:rsidSect="007C4E61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93E13"/>
    <w:multiLevelType w:val="hybridMultilevel"/>
    <w:tmpl w:val="D9B8FE3C"/>
    <w:lvl w:ilvl="0" w:tplc="FD4004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C62EE"/>
    <w:multiLevelType w:val="hybridMultilevel"/>
    <w:tmpl w:val="7CD68E9E"/>
    <w:lvl w:ilvl="0" w:tplc="C584D16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74173"/>
    <w:multiLevelType w:val="hybridMultilevel"/>
    <w:tmpl w:val="4114029A"/>
    <w:lvl w:ilvl="0" w:tplc="0EF64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E6C"/>
    <w:rsid w:val="00145AE3"/>
    <w:rsid w:val="0014605D"/>
    <w:rsid w:val="001A5843"/>
    <w:rsid w:val="001B59FD"/>
    <w:rsid w:val="00220B42"/>
    <w:rsid w:val="003E259F"/>
    <w:rsid w:val="00474814"/>
    <w:rsid w:val="00476D12"/>
    <w:rsid w:val="004B08E9"/>
    <w:rsid w:val="005039AB"/>
    <w:rsid w:val="00527EF6"/>
    <w:rsid w:val="00550327"/>
    <w:rsid w:val="00583D3E"/>
    <w:rsid w:val="005F2EAC"/>
    <w:rsid w:val="006633FA"/>
    <w:rsid w:val="007C4E61"/>
    <w:rsid w:val="007F5E6C"/>
    <w:rsid w:val="00874B41"/>
    <w:rsid w:val="008A00BE"/>
    <w:rsid w:val="008B636E"/>
    <w:rsid w:val="009928AD"/>
    <w:rsid w:val="009B4D47"/>
    <w:rsid w:val="009E52BF"/>
    <w:rsid w:val="009F0DB5"/>
    <w:rsid w:val="00A41185"/>
    <w:rsid w:val="00A950CD"/>
    <w:rsid w:val="00A97904"/>
    <w:rsid w:val="00AE1855"/>
    <w:rsid w:val="00B33A37"/>
    <w:rsid w:val="00B64321"/>
    <w:rsid w:val="00BC2A85"/>
    <w:rsid w:val="00BE0D4C"/>
    <w:rsid w:val="00D573DA"/>
    <w:rsid w:val="00DB336E"/>
    <w:rsid w:val="00DC35C7"/>
    <w:rsid w:val="00DF393B"/>
    <w:rsid w:val="00F1796E"/>
    <w:rsid w:val="00F40B4C"/>
    <w:rsid w:val="00FA3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4E2B"/>
  <w15:docId w15:val="{E3F72B4D-F6DC-441A-9C6E-5B7C7FD9A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D12"/>
    <w:rPr>
      <w:rFonts w:ascii="Calibri" w:eastAsia="Calibri" w:hAnsi="Calibri" w:cs="Times New Roman"/>
      <w:lang w:val="ru-RU"/>
    </w:rPr>
  </w:style>
  <w:style w:type="paragraph" w:styleId="Heading3">
    <w:name w:val="heading 3"/>
    <w:basedOn w:val="Normal"/>
    <w:link w:val="Heading3Char"/>
    <w:uiPriority w:val="9"/>
    <w:qFormat/>
    <w:rsid w:val="004B08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B08E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ListParagraph">
    <w:name w:val="List Paragraph"/>
    <w:basedOn w:val="Normal"/>
    <w:uiPriority w:val="34"/>
    <w:qFormat/>
    <w:rsid w:val="00F40B4C"/>
    <w:pPr>
      <w:ind w:left="720"/>
      <w:contextualSpacing/>
    </w:pPr>
  </w:style>
  <w:style w:type="character" w:styleId="Strong">
    <w:name w:val="Strong"/>
    <w:uiPriority w:val="22"/>
    <w:qFormat/>
    <w:rsid w:val="00DF393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A_A</dc:creator>
  <cp:keywords/>
  <dc:description/>
  <cp:lastModifiedBy>SSFS</cp:lastModifiedBy>
  <cp:revision>37</cp:revision>
  <cp:lastPrinted>2018-06-19T22:18:00Z</cp:lastPrinted>
  <dcterms:created xsi:type="dcterms:W3CDTF">2018-06-18T01:48:00Z</dcterms:created>
  <dcterms:modified xsi:type="dcterms:W3CDTF">2019-05-21T13:25:00Z</dcterms:modified>
</cp:coreProperties>
</file>