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F18D3F" w14:textId="77777777" w:rsidR="007C6EA6" w:rsidRDefault="007C6EA6" w:rsidP="00A32EBC">
      <w:pPr>
        <w:pStyle w:val="NormalWeb"/>
        <w:shd w:val="clear" w:color="auto" w:fill="FFFFFF"/>
        <w:spacing w:before="0" w:beforeAutospacing="0" w:after="240" w:afterAutospacing="0"/>
        <w:jc w:val="center"/>
        <w:rPr>
          <w:rFonts w:ascii="GHEA Grapalat" w:eastAsiaTheme="minorHAnsi" w:hAnsi="GHEA Grapalat" w:cstheme="minorBidi"/>
          <w:b/>
          <w:bCs/>
          <w:lang w:val="hy-AM"/>
        </w:rPr>
      </w:pPr>
      <w:r>
        <w:rPr>
          <w:rFonts w:ascii="GHEA Grapalat" w:eastAsiaTheme="minorHAnsi" w:hAnsi="GHEA Grapalat" w:cstheme="minorBidi"/>
          <w:b/>
          <w:bCs/>
          <w:lang w:val="hy-AM"/>
        </w:rPr>
        <w:t>ՀԱՅՏԱՐԱՐՈՒԹՅՈՒՆ</w:t>
      </w:r>
    </w:p>
    <w:p w14:paraId="76C46EBE" w14:textId="36F34D9D" w:rsidR="00A32EBC" w:rsidRPr="00ED5B2F" w:rsidRDefault="007C6EA6" w:rsidP="00A32EBC">
      <w:pPr>
        <w:pStyle w:val="NormalWeb"/>
        <w:shd w:val="clear" w:color="auto" w:fill="FFFFFF"/>
        <w:spacing w:before="0" w:beforeAutospacing="0" w:after="240" w:afterAutospacing="0"/>
        <w:jc w:val="center"/>
        <w:rPr>
          <w:rFonts w:ascii="GHEA Grapalat" w:eastAsiaTheme="minorHAnsi" w:hAnsi="GHEA Grapalat" w:cstheme="minorBidi"/>
          <w:lang w:val="hy-AM"/>
        </w:rPr>
      </w:pPr>
      <w:r>
        <w:rPr>
          <w:rFonts w:ascii="GHEA Grapalat" w:hAnsi="GHEA Grapalat"/>
          <w:b/>
          <w:lang w:val="hy-AM"/>
        </w:rPr>
        <w:t xml:space="preserve">ՀԱՅԱՍՏԱՆԻ ՀԱՆՐԱՊԵՏՈՒԹՅԱՆ </w:t>
      </w:r>
      <w:r w:rsidRPr="0084219C">
        <w:rPr>
          <w:rFonts w:ascii="GHEA Grapalat" w:hAnsi="GHEA Grapalat"/>
          <w:b/>
          <w:lang w:val="hy-AM"/>
        </w:rPr>
        <w:t>ՍՆՆԴԱՄԹԵՐՔԻ ԱՆՎՏԱՆԳՈՒԹՅԱՆ ՏԵՍՉԱԿԱՆ ՄԱՐՄՆԻ</w:t>
      </w:r>
      <w:r w:rsidR="00F258E8" w:rsidRPr="007C6EA6">
        <w:rPr>
          <w:rFonts w:ascii="GHEA Grapalat" w:eastAsiaTheme="minorHAnsi" w:hAnsi="GHEA Grapalat" w:cstheme="minorBidi"/>
          <w:b/>
          <w:bCs/>
          <w:lang w:val="hy-AM"/>
        </w:rPr>
        <w:t xml:space="preserve"> </w:t>
      </w:r>
      <w:r w:rsidR="004F76CF" w:rsidRPr="001F154E">
        <w:rPr>
          <w:rFonts w:ascii="GHEA Grapalat" w:hAnsi="GHEA Grapalat"/>
          <w:b/>
          <w:lang w:val="hy-AM"/>
        </w:rPr>
        <w:t>ՄԻՋԱԶԳԱՅԻՆ ՀԱՄԱԳՈՐԾԱԿՑՈՒԹՅԱՆ ԲԱԺՆ</w:t>
      </w:r>
      <w:r w:rsidR="004F76CF">
        <w:rPr>
          <w:rFonts w:ascii="GHEA Grapalat" w:hAnsi="GHEA Grapalat"/>
          <w:b/>
          <w:lang w:val="hy-AM"/>
        </w:rPr>
        <w:t>ՈՒՄ</w:t>
      </w:r>
      <w:r w:rsidR="004F76CF" w:rsidRPr="007C6EA6">
        <w:rPr>
          <w:rFonts w:ascii="GHEA Grapalat" w:eastAsiaTheme="minorHAnsi" w:hAnsi="GHEA Grapalat" w:cstheme="minorBidi"/>
          <w:b/>
          <w:bCs/>
          <w:lang w:val="hy-AM"/>
        </w:rPr>
        <w:t xml:space="preserve"> </w:t>
      </w:r>
      <w:r w:rsidR="00A32EBC" w:rsidRPr="007C6EA6">
        <w:rPr>
          <w:rFonts w:ascii="GHEA Grapalat" w:eastAsiaTheme="minorHAnsi" w:hAnsi="GHEA Grapalat" w:cstheme="minorBidi"/>
          <w:b/>
          <w:bCs/>
          <w:lang w:val="hy-AM"/>
        </w:rPr>
        <w:t>ՓՈՐՁԱԳԵՏ ՆԵՐԳՐԱՎԵԼՈՒ ՄԱՍԻՆ</w:t>
      </w:r>
    </w:p>
    <w:p w14:paraId="68D96C74" w14:textId="77777777" w:rsidR="00C94BB4" w:rsidRPr="00ED5B2F" w:rsidRDefault="00ED5B2F" w:rsidP="00A32EBC">
      <w:pPr>
        <w:pStyle w:val="NormalWeb"/>
        <w:shd w:val="clear" w:color="auto" w:fill="FFFFFF"/>
        <w:spacing w:before="0" w:beforeAutospacing="0" w:after="240" w:afterAutospacing="0"/>
        <w:jc w:val="both"/>
        <w:rPr>
          <w:rFonts w:ascii="GHEA Grapalat" w:eastAsiaTheme="minorHAnsi" w:hAnsi="GHEA Grapalat" w:cstheme="minorBidi"/>
          <w:b/>
          <w:bCs/>
          <w:lang w:val="hy-AM"/>
        </w:rPr>
      </w:pPr>
      <w:r w:rsidRPr="00ED5B2F">
        <w:rPr>
          <w:rFonts w:ascii="GHEA Grapalat" w:eastAsiaTheme="minorHAnsi" w:hAnsi="GHEA Grapalat" w:cstheme="minorBidi"/>
          <w:b/>
          <w:bCs/>
          <w:lang w:val="hy-AM"/>
        </w:rPr>
        <w:br/>
      </w:r>
      <w:r w:rsidR="00A32EBC" w:rsidRPr="00ED5B2F">
        <w:rPr>
          <w:rFonts w:ascii="GHEA Grapalat" w:eastAsiaTheme="minorHAnsi" w:hAnsi="GHEA Grapalat" w:cstheme="minorBidi"/>
          <w:b/>
          <w:bCs/>
          <w:lang w:val="hy-AM"/>
        </w:rPr>
        <w:t>Ծրագրով նախատեսված աշխատանքների համառոտ նկարագիրը</w:t>
      </w:r>
    </w:p>
    <w:p w14:paraId="78227AAD" w14:textId="77777777" w:rsidR="00CD74CC" w:rsidRPr="00D120AC" w:rsidRDefault="00A32EBC" w:rsidP="00A32EBC">
      <w:pPr>
        <w:pStyle w:val="NormalWeb"/>
        <w:shd w:val="clear" w:color="auto" w:fill="FFFFFF"/>
        <w:spacing w:before="0" w:beforeAutospacing="0" w:after="240" w:afterAutospacing="0"/>
        <w:jc w:val="both"/>
        <w:rPr>
          <w:rFonts w:ascii="GHEA Grapalat" w:eastAsiaTheme="minorHAnsi" w:hAnsi="GHEA Grapalat" w:cstheme="minorBidi"/>
          <w:lang w:val="hy-AM"/>
        </w:rPr>
      </w:pPr>
      <w:r w:rsidRPr="00ED5B2F">
        <w:rPr>
          <w:rFonts w:ascii="GHEA Grapalat" w:eastAsiaTheme="minorHAnsi" w:hAnsi="GHEA Grapalat" w:cstheme="minorBidi"/>
          <w:lang w:val="hy-AM"/>
        </w:rPr>
        <w:br/>
      </w:r>
      <w:r w:rsidRPr="00D120AC">
        <w:rPr>
          <w:rFonts w:ascii="GHEA Grapalat" w:eastAsiaTheme="minorHAnsi" w:hAnsi="GHEA Grapalat" w:cstheme="minorBidi"/>
          <w:lang w:val="hy-AM"/>
        </w:rPr>
        <w:t>Փորձագետ</w:t>
      </w:r>
      <w:r w:rsidR="0046193E" w:rsidRPr="00D120AC">
        <w:rPr>
          <w:rFonts w:ascii="GHEA Grapalat" w:eastAsiaTheme="minorHAnsi" w:hAnsi="GHEA Grapalat" w:cstheme="minorBidi"/>
          <w:lang w:val="hy-AM"/>
        </w:rPr>
        <w:t>ն</w:t>
      </w:r>
      <w:r w:rsidRPr="00D120AC">
        <w:rPr>
          <w:rFonts w:ascii="GHEA Grapalat" w:eastAsiaTheme="minorHAnsi" w:hAnsi="GHEA Grapalat" w:cstheme="minorBidi"/>
          <w:lang w:val="hy-AM"/>
        </w:rPr>
        <w:t xml:space="preserve"> իրեն հանձնարարված ոլորտում</w:t>
      </w:r>
      <w:r w:rsidR="00C94BB4" w:rsidRPr="00D120AC">
        <w:rPr>
          <w:rFonts w:ascii="GHEA Grapalat" w:eastAsiaTheme="minorHAnsi" w:hAnsi="GHEA Grapalat" w:cstheme="minorBidi"/>
          <w:lang w:val="hy-AM"/>
        </w:rPr>
        <w:t>՝</w:t>
      </w:r>
    </w:p>
    <w:p w14:paraId="50B2F7BD" w14:textId="60C8C645" w:rsidR="00A603CF" w:rsidRDefault="004F76CF" w:rsidP="00A603CF">
      <w:pPr>
        <w:spacing w:after="0" w:line="360" w:lineRule="auto"/>
        <w:ind w:firstLine="720"/>
        <w:jc w:val="both"/>
        <w:rPr>
          <w:sz w:val="24"/>
          <w:szCs w:val="24"/>
          <w:lang w:val="hy-AM"/>
        </w:rPr>
      </w:pPr>
      <w:r w:rsidRPr="00D120AC">
        <w:rPr>
          <w:sz w:val="24"/>
          <w:szCs w:val="24"/>
          <w:lang w:val="hy-AM"/>
        </w:rPr>
        <w:t xml:space="preserve">մասնակցում է </w:t>
      </w:r>
      <w:r w:rsidR="00E923BD" w:rsidRPr="00D120AC">
        <w:rPr>
          <w:sz w:val="24"/>
          <w:szCs w:val="24"/>
          <w:lang w:val="hy-AM"/>
        </w:rPr>
        <w:t xml:space="preserve">Հայաստանի Հանրապետության սննդամթերքի անվտանգության տեսչական մարմնի (այսուհետ՝ Տեսչական մարմին) </w:t>
      </w:r>
      <w:r w:rsidRPr="00D120AC">
        <w:rPr>
          <w:sz w:val="24"/>
          <w:szCs w:val="24"/>
          <w:lang w:val="hy-AM"/>
        </w:rPr>
        <w:t xml:space="preserve">Տեսչական մարմնի ղեկավարի արտասահմանյան </w:t>
      </w:r>
      <w:r w:rsidR="00A603CF" w:rsidRPr="00D120AC">
        <w:rPr>
          <w:sz w:val="24"/>
          <w:szCs w:val="24"/>
          <w:lang w:val="hy-AM"/>
        </w:rPr>
        <w:t xml:space="preserve">օտարերկրյա պետությունների սննդամթերքի անվտանգության, անասնաբուժության և բուսասանիտարիայի ոլորտների լիազոր մարմինների պաշտոնատար անձանց, միջազգային կազմակերպությունների ներկայացուցիչների, </w:t>
      </w:r>
      <w:bookmarkStart w:id="0" w:name="_Hlk110338973"/>
      <w:r w:rsidR="00A603CF" w:rsidRPr="00D120AC">
        <w:rPr>
          <w:sz w:val="24"/>
          <w:szCs w:val="24"/>
          <w:lang w:val="hy-AM"/>
        </w:rPr>
        <w:t>Հայաստանի Հանրապետությունում հավատարմագրված դիվանագիտական կառույցների ներկայացուցիչների հետ</w:t>
      </w:r>
      <w:bookmarkEnd w:id="0"/>
      <w:r w:rsidR="00A603CF" w:rsidRPr="00D120AC">
        <w:rPr>
          <w:sz w:val="24"/>
          <w:szCs w:val="24"/>
          <w:lang w:val="hy-AM"/>
        </w:rPr>
        <w:t xml:space="preserve"> հանդիպումների, տեսակոնֆերանսների, քննարկումների բովանդակային մասի նախապատրաստման, արձանագրության կազմման, վերլուծության կատարման, այդ թվում արտերկրում և Հայաստանի Հանրապետությունում օտար լեզուներով պատրաստվող զեկույցների, ելույթների, ուղերձների մշակման աշխատանքների իրականացման</w:t>
      </w:r>
      <w:r w:rsidR="00E923BD" w:rsidRPr="00D120AC">
        <w:rPr>
          <w:sz w:val="24"/>
          <w:szCs w:val="24"/>
          <w:lang w:val="hy-AM"/>
        </w:rPr>
        <w:t>ը</w:t>
      </w:r>
      <w:r w:rsidR="00A603CF" w:rsidRPr="00D120AC">
        <w:rPr>
          <w:sz w:val="24"/>
          <w:szCs w:val="24"/>
          <w:lang w:val="hy-AM"/>
        </w:rPr>
        <w:t xml:space="preserve">, ինչպես նաև Տեսչական մարմնի ստորաբաժանումների </w:t>
      </w:r>
      <w:r w:rsidR="00A603CF">
        <w:rPr>
          <w:sz w:val="24"/>
          <w:szCs w:val="24"/>
          <w:lang w:val="hy-AM"/>
        </w:rPr>
        <w:t xml:space="preserve">և նրա ենթակայությանը հանձնված «Հանրապետական անասնաբուժասանիտարական և բուսասանիտարական լաբորատոր ծառայությունների կենտրոն» պետական ոչ առևտրային կազմակերպության կողմից միջազգային հարաբերությունների շրջանակներում բարձրացված տարատեսակ հարցերի, խնդիրների հավաքագրման, դրանց լուծման ուղղությամբ առաջարկությունների ներկայացման </w:t>
      </w:r>
      <w:r w:rsidR="00E923BD" w:rsidRPr="00E923BD">
        <w:rPr>
          <w:sz w:val="24"/>
          <w:szCs w:val="24"/>
          <w:lang w:val="hy-AM"/>
        </w:rPr>
        <w:t>աշխատանքներին:</w:t>
      </w:r>
      <w:r w:rsidR="00A603CF">
        <w:rPr>
          <w:sz w:val="24"/>
          <w:szCs w:val="24"/>
          <w:lang w:val="hy-AM"/>
        </w:rPr>
        <w:t xml:space="preserve"> </w:t>
      </w:r>
    </w:p>
    <w:p w14:paraId="598FA5B5" w14:textId="7808AE0F" w:rsidR="006661B7" w:rsidRDefault="00D120AC" w:rsidP="00A603CF">
      <w:pPr>
        <w:spacing w:after="0" w:line="360" w:lineRule="auto"/>
        <w:ind w:firstLine="720"/>
        <w:jc w:val="both"/>
        <w:rPr>
          <w:sz w:val="24"/>
          <w:szCs w:val="24"/>
          <w:lang w:val="hy-AM"/>
        </w:rPr>
      </w:pPr>
      <w:r>
        <w:rPr>
          <w:sz w:val="24"/>
          <w:szCs w:val="24"/>
          <w:lang w:val="ru-RU"/>
        </w:rPr>
        <w:t>Մ</w:t>
      </w:r>
      <w:bookmarkStart w:id="1" w:name="_GoBack"/>
      <w:bookmarkEnd w:id="1"/>
      <w:r w:rsidR="00A603CF" w:rsidRPr="001F154E">
        <w:rPr>
          <w:sz w:val="24"/>
          <w:szCs w:val="24"/>
          <w:lang w:val="hy-AM"/>
        </w:rPr>
        <w:t xml:space="preserve">ասնակցում է </w:t>
      </w:r>
      <w:r w:rsidR="00E923BD" w:rsidRPr="00E923BD">
        <w:rPr>
          <w:sz w:val="24"/>
          <w:szCs w:val="24"/>
          <w:lang w:val="hy-AM"/>
        </w:rPr>
        <w:t xml:space="preserve">նաև </w:t>
      </w:r>
      <w:r w:rsidR="00A603CF">
        <w:rPr>
          <w:sz w:val="24"/>
          <w:szCs w:val="24"/>
          <w:lang w:val="hy-AM"/>
        </w:rPr>
        <w:t>Տեսչական մարմնի ղեկավարի</w:t>
      </w:r>
      <w:r w:rsidR="00A603CF" w:rsidRPr="002927AA">
        <w:rPr>
          <w:sz w:val="24"/>
          <w:szCs w:val="24"/>
          <w:lang w:val="hy-AM"/>
        </w:rPr>
        <w:t xml:space="preserve">, </w:t>
      </w:r>
      <w:r w:rsidR="00A603CF">
        <w:rPr>
          <w:sz w:val="24"/>
          <w:szCs w:val="24"/>
          <w:lang w:val="hy-AM"/>
        </w:rPr>
        <w:t xml:space="preserve">ղեկավարի տեղակալների, ինչպես նաև Տեսչական մարմնի պաշտոնատար այլ անձանց </w:t>
      </w:r>
      <w:r w:rsidR="00A603CF" w:rsidRPr="00DC1534">
        <w:rPr>
          <w:sz w:val="24"/>
          <w:szCs w:val="24"/>
          <w:lang w:val="hy-AM"/>
        </w:rPr>
        <w:t xml:space="preserve">արտասահմանյան </w:t>
      </w:r>
      <w:r w:rsidR="00A603CF" w:rsidRPr="00DC1534">
        <w:rPr>
          <w:sz w:val="24"/>
          <w:szCs w:val="24"/>
          <w:lang w:val="hy-AM"/>
        </w:rPr>
        <w:lastRenderedPageBreak/>
        <w:t xml:space="preserve">այցերի, օտարերկրյա պետությունների </w:t>
      </w:r>
      <w:r w:rsidR="00A603CF">
        <w:rPr>
          <w:sz w:val="24"/>
          <w:szCs w:val="24"/>
          <w:lang w:val="hy-AM"/>
        </w:rPr>
        <w:t xml:space="preserve">սննդամթերքի անվտանգության, անասնաբուժության և բուսասանիտարիայի ոլորտների լիազոր մարմինների </w:t>
      </w:r>
      <w:r w:rsidR="00A603CF" w:rsidRPr="00DC1534">
        <w:rPr>
          <w:sz w:val="24"/>
          <w:szCs w:val="24"/>
          <w:lang w:val="hy-AM"/>
        </w:rPr>
        <w:t>պաշտոնատար անձանց, միջազգային կազմակերպությունների ներկայացուցիչների</w:t>
      </w:r>
      <w:r w:rsidR="00A603CF">
        <w:rPr>
          <w:sz w:val="24"/>
          <w:szCs w:val="24"/>
          <w:lang w:val="hy-AM"/>
        </w:rPr>
        <w:t xml:space="preserve"> հանդիպումների</w:t>
      </w:r>
      <w:r w:rsidR="00A603CF" w:rsidRPr="00BA4DBA">
        <w:rPr>
          <w:sz w:val="24"/>
          <w:szCs w:val="24"/>
          <w:lang w:val="hy-AM"/>
        </w:rPr>
        <w:t xml:space="preserve"> </w:t>
      </w:r>
      <w:r w:rsidR="00A603CF">
        <w:rPr>
          <w:sz w:val="24"/>
          <w:szCs w:val="24"/>
          <w:lang w:val="hy-AM"/>
        </w:rPr>
        <w:t xml:space="preserve">կազմակերպման, շնորհանդեսների պատրաստման, զեկույցների, ելույթների, ուղերձների մշակման աշխատանքներին։ </w:t>
      </w:r>
    </w:p>
    <w:p w14:paraId="7CD6FFEC" w14:textId="69721B56" w:rsidR="00A603CF" w:rsidRDefault="00A603CF" w:rsidP="00A603CF">
      <w:pPr>
        <w:spacing w:after="0" w:line="360" w:lineRule="auto"/>
        <w:ind w:firstLine="720"/>
        <w:jc w:val="both"/>
        <w:rPr>
          <w:sz w:val="24"/>
          <w:szCs w:val="24"/>
          <w:lang w:val="hy-AM"/>
        </w:rPr>
      </w:pPr>
      <w:r>
        <w:rPr>
          <w:sz w:val="24"/>
          <w:szCs w:val="24"/>
          <w:lang w:val="hy-AM"/>
        </w:rPr>
        <w:t>Իրականացնում է Տեսչական մարմնի համապատասխան ստորաբաժանումներից նաև միջազգային ոլորտի տարբեր խնդիրների նկատմամբ բարձրաձայնված  հարցումների վերաբերյալ տեղեկատվության հավաքագրում, վերլուծություն, դրանց լուծմանն ուղղված առաջարկությւոնների ներկայացում։ Տեսչական մարմնում առաջացած խնդիրների հրատապ լուծման նպատակով</w:t>
      </w:r>
      <w:r w:rsidRPr="001F154E">
        <w:rPr>
          <w:sz w:val="24"/>
          <w:szCs w:val="24"/>
          <w:lang w:val="hy-AM"/>
        </w:rPr>
        <w:t xml:space="preserve"> </w:t>
      </w:r>
      <w:r w:rsidRPr="007B10C3">
        <w:rPr>
          <w:sz w:val="24"/>
          <w:szCs w:val="24"/>
          <w:lang w:val="hy-AM"/>
        </w:rPr>
        <w:t xml:space="preserve">համագործակցության շրջանակներում </w:t>
      </w:r>
      <w:r>
        <w:rPr>
          <w:sz w:val="24"/>
          <w:szCs w:val="24"/>
          <w:lang w:val="hy-AM"/>
        </w:rPr>
        <w:t>միջազգային կառույցների և օտարերկրյա լիազոր մարմինների ներկայացուցիչների հետ հրատապ եղանակով կազմակերպում է առցանց հանդիպումներ՝ տեսակոնֆերանսների և կապի այլ միջոցների օգնությամբ՝ ստացված տեղեկատվությունը մշակելուց հետո ներկայացնում բաժնի պետին և համապատասխան ստորաբաժանումների աշխատակիցներին։ Եվրասիական տնտեսական միության համագործակցության շրջանակներում մասնակցում է անհրաժեշտ աշխատանքների իրականացմանը։</w:t>
      </w:r>
    </w:p>
    <w:p w14:paraId="08A4F42A" w14:textId="5EC18A26" w:rsidR="00A32EBC" w:rsidRPr="00E06F1C" w:rsidRDefault="00A32EBC" w:rsidP="007C6EA6">
      <w:pPr>
        <w:pStyle w:val="NormalWeb"/>
        <w:shd w:val="clear" w:color="auto" w:fill="FFFFFF"/>
        <w:spacing w:before="0" w:beforeAutospacing="0" w:after="240" w:afterAutospacing="0"/>
        <w:ind w:firstLine="720"/>
        <w:jc w:val="both"/>
        <w:rPr>
          <w:rFonts w:ascii="GHEA Grapalat" w:eastAsiaTheme="minorHAnsi" w:hAnsi="GHEA Grapalat" w:cstheme="minorBidi"/>
          <w:b/>
          <w:lang w:val="hy-AM"/>
        </w:rPr>
      </w:pPr>
      <w:r w:rsidRPr="00E06F1C">
        <w:rPr>
          <w:rFonts w:ascii="GHEA Grapalat" w:eastAsiaTheme="minorHAnsi" w:hAnsi="GHEA Grapalat" w:cstheme="minorBidi"/>
          <w:b/>
          <w:lang w:val="hy-AM"/>
        </w:rPr>
        <w:t>Փորձագետ</w:t>
      </w:r>
      <w:r w:rsidR="0046193E" w:rsidRPr="00E06F1C">
        <w:rPr>
          <w:rFonts w:ascii="GHEA Grapalat" w:eastAsiaTheme="minorHAnsi" w:hAnsi="GHEA Grapalat" w:cstheme="minorBidi"/>
          <w:b/>
          <w:lang w:val="hy-AM"/>
        </w:rPr>
        <w:t>ին</w:t>
      </w:r>
      <w:r w:rsidRPr="00E06F1C">
        <w:rPr>
          <w:rFonts w:ascii="GHEA Grapalat" w:eastAsiaTheme="minorHAnsi" w:hAnsi="GHEA Grapalat" w:cstheme="minorBidi"/>
          <w:b/>
          <w:lang w:val="hy-AM"/>
        </w:rPr>
        <w:t xml:space="preserve"> նախատեսվում է ներգրավել</w:t>
      </w:r>
      <w:r w:rsidR="005E4788" w:rsidRPr="00923746">
        <w:rPr>
          <w:rFonts w:ascii="GHEA Grapalat" w:eastAsiaTheme="minorHAnsi" w:hAnsi="GHEA Grapalat" w:cstheme="minorBidi"/>
          <w:b/>
          <w:lang w:val="hy-AM"/>
        </w:rPr>
        <w:t>՝</w:t>
      </w:r>
      <w:r w:rsidRPr="00E06F1C">
        <w:rPr>
          <w:rFonts w:ascii="GHEA Grapalat" w:eastAsiaTheme="minorHAnsi" w:hAnsi="GHEA Grapalat" w:cstheme="minorBidi"/>
          <w:b/>
          <w:lang w:val="hy-AM"/>
        </w:rPr>
        <w:t xml:space="preserve"> պայմանագիր կնքելու օրվանից </w:t>
      </w:r>
      <w:r w:rsidR="004F76CF">
        <w:rPr>
          <w:rFonts w:ascii="GHEA Grapalat" w:eastAsiaTheme="minorHAnsi" w:hAnsi="GHEA Grapalat" w:cstheme="minorBidi"/>
          <w:b/>
          <w:lang w:val="hy-AM"/>
        </w:rPr>
        <w:t>մեկ տարի</w:t>
      </w:r>
      <w:r w:rsidR="00ED5B2F" w:rsidRPr="00E06F1C">
        <w:rPr>
          <w:rFonts w:ascii="GHEA Grapalat" w:eastAsiaTheme="minorHAnsi" w:hAnsi="GHEA Grapalat" w:cstheme="minorBidi"/>
          <w:b/>
          <w:lang w:val="hy-AM"/>
        </w:rPr>
        <w:t xml:space="preserve"> </w:t>
      </w:r>
      <w:r w:rsidRPr="00E06F1C">
        <w:rPr>
          <w:rFonts w:ascii="GHEA Grapalat" w:eastAsiaTheme="minorHAnsi" w:hAnsi="GHEA Grapalat" w:cstheme="minorBidi"/>
          <w:b/>
          <w:lang w:val="hy-AM"/>
        </w:rPr>
        <w:t>ժամ</w:t>
      </w:r>
      <w:r w:rsidR="005E4788" w:rsidRPr="00923746">
        <w:rPr>
          <w:rFonts w:ascii="GHEA Grapalat" w:eastAsiaTheme="minorHAnsi" w:hAnsi="GHEA Grapalat" w:cstheme="minorBidi"/>
          <w:b/>
          <w:lang w:val="hy-AM"/>
        </w:rPr>
        <w:t>կետ</w:t>
      </w:r>
      <w:r w:rsidRPr="00E06F1C">
        <w:rPr>
          <w:rFonts w:ascii="GHEA Grapalat" w:eastAsiaTheme="minorHAnsi" w:hAnsi="GHEA Grapalat" w:cstheme="minorBidi"/>
          <w:b/>
          <w:lang w:val="hy-AM"/>
        </w:rPr>
        <w:t>ով։</w:t>
      </w:r>
    </w:p>
    <w:p w14:paraId="3B37B28B" w14:textId="77777777" w:rsidR="00DA10E3" w:rsidRPr="00ED5B2F" w:rsidRDefault="00A32EBC" w:rsidP="00DA10E3">
      <w:pPr>
        <w:pStyle w:val="NormalWeb"/>
        <w:shd w:val="clear" w:color="auto" w:fill="FFFFFF"/>
        <w:spacing w:before="0" w:beforeAutospacing="0" w:after="240" w:afterAutospacing="0"/>
        <w:jc w:val="both"/>
        <w:rPr>
          <w:rFonts w:ascii="GHEA Grapalat" w:eastAsiaTheme="minorHAnsi" w:hAnsi="GHEA Grapalat" w:cstheme="minorBidi"/>
        </w:rPr>
      </w:pPr>
      <w:proofErr w:type="spellStart"/>
      <w:r w:rsidRPr="00ED5B2F">
        <w:rPr>
          <w:rFonts w:ascii="GHEA Grapalat" w:eastAsiaTheme="minorHAnsi" w:hAnsi="GHEA Grapalat" w:cstheme="minorBidi"/>
          <w:b/>
          <w:bCs/>
        </w:rPr>
        <w:t>Փորձագետին</w:t>
      </w:r>
      <w:proofErr w:type="spellEnd"/>
      <w:r w:rsidRPr="00ED5B2F">
        <w:rPr>
          <w:rFonts w:ascii="GHEA Grapalat" w:eastAsiaTheme="minorHAnsi" w:hAnsi="GHEA Grapalat" w:cstheme="minorBidi"/>
          <w:b/>
          <w:bCs/>
        </w:rPr>
        <w:t xml:space="preserve"> </w:t>
      </w:r>
      <w:proofErr w:type="spellStart"/>
      <w:r w:rsidRPr="00ED5B2F">
        <w:rPr>
          <w:rFonts w:ascii="GHEA Grapalat" w:eastAsiaTheme="minorHAnsi" w:hAnsi="GHEA Grapalat" w:cstheme="minorBidi"/>
          <w:b/>
          <w:bCs/>
        </w:rPr>
        <w:t>ներկայացվող</w:t>
      </w:r>
      <w:proofErr w:type="spellEnd"/>
      <w:r w:rsidRPr="00ED5B2F">
        <w:rPr>
          <w:rFonts w:ascii="GHEA Grapalat" w:eastAsiaTheme="minorHAnsi" w:hAnsi="GHEA Grapalat" w:cstheme="minorBidi"/>
          <w:b/>
          <w:bCs/>
        </w:rPr>
        <w:t xml:space="preserve"> </w:t>
      </w:r>
      <w:proofErr w:type="spellStart"/>
      <w:r w:rsidRPr="00ED5B2F">
        <w:rPr>
          <w:rFonts w:ascii="GHEA Grapalat" w:eastAsiaTheme="minorHAnsi" w:hAnsi="GHEA Grapalat" w:cstheme="minorBidi"/>
          <w:b/>
          <w:bCs/>
        </w:rPr>
        <w:t>պահանջները</w:t>
      </w:r>
      <w:proofErr w:type="spellEnd"/>
    </w:p>
    <w:p w14:paraId="62C95CAE" w14:textId="765701E0" w:rsidR="00DA10E3" w:rsidRDefault="004F76CF" w:rsidP="006D5CE4">
      <w:pPr>
        <w:pStyle w:val="NormalWeb"/>
        <w:numPr>
          <w:ilvl w:val="0"/>
          <w:numId w:val="6"/>
        </w:numPr>
        <w:shd w:val="clear" w:color="auto" w:fill="FFFFFF"/>
        <w:spacing w:before="0" w:beforeAutospacing="0" w:after="0" w:afterAutospacing="0" w:line="276" w:lineRule="auto"/>
        <w:ind w:left="446"/>
        <w:jc w:val="both"/>
        <w:rPr>
          <w:rFonts w:ascii="GHEA Grapalat" w:eastAsiaTheme="minorHAnsi" w:hAnsi="GHEA Grapalat" w:cstheme="minorBidi"/>
          <w:lang w:val="hy-AM"/>
        </w:rPr>
      </w:pPr>
      <w:r>
        <w:rPr>
          <w:rFonts w:ascii="GHEA Grapalat" w:hAnsi="GHEA Grapalat" w:cs="Sylfaen"/>
          <w:lang w:val="hy-AM"/>
        </w:rPr>
        <w:t>բարձրագույն</w:t>
      </w:r>
      <w:r w:rsidR="007C6EA6" w:rsidRPr="00C63A3F">
        <w:rPr>
          <w:rFonts w:ascii="GHEA Grapalat" w:hAnsi="GHEA Grapalat" w:cs="Sylfaen"/>
          <w:lang w:val="hy-AM"/>
        </w:rPr>
        <w:t xml:space="preserve"> կրթություն</w:t>
      </w:r>
      <w:r w:rsidR="0046193E" w:rsidRPr="00ED5B2F">
        <w:rPr>
          <w:rFonts w:ascii="GHEA Grapalat" w:eastAsiaTheme="minorHAnsi" w:hAnsi="GHEA Grapalat" w:cstheme="minorBidi"/>
          <w:lang w:val="hy-AM"/>
        </w:rPr>
        <w:t>,</w:t>
      </w:r>
    </w:p>
    <w:p w14:paraId="1E40640F" w14:textId="4B5BDBCD" w:rsidR="00DA10E3" w:rsidRDefault="00ED5B2F" w:rsidP="006D5CE4">
      <w:pPr>
        <w:pStyle w:val="NormalWeb"/>
        <w:numPr>
          <w:ilvl w:val="0"/>
          <w:numId w:val="6"/>
        </w:numPr>
        <w:shd w:val="clear" w:color="auto" w:fill="FFFFFF"/>
        <w:spacing w:before="0" w:beforeAutospacing="0" w:after="0" w:afterAutospacing="0" w:line="276" w:lineRule="auto"/>
        <w:ind w:left="446"/>
        <w:jc w:val="both"/>
        <w:rPr>
          <w:rFonts w:ascii="GHEA Grapalat" w:eastAsiaTheme="minorHAnsi" w:hAnsi="GHEA Grapalat" w:cstheme="minorBidi"/>
          <w:lang w:val="hy-AM"/>
        </w:rPr>
      </w:pPr>
      <w:r>
        <w:rPr>
          <w:rFonts w:ascii="GHEA Grapalat" w:eastAsiaTheme="minorHAnsi" w:hAnsi="GHEA Grapalat" w:cstheme="minorBidi"/>
          <w:lang w:val="hy-AM"/>
        </w:rPr>
        <w:t>ռուսերեն</w:t>
      </w:r>
      <w:r w:rsidR="004F76CF">
        <w:rPr>
          <w:rFonts w:ascii="GHEA Grapalat" w:eastAsiaTheme="minorHAnsi" w:hAnsi="GHEA Grapalat" w:cstheme="minorBidi"/>
          <w:lang w:val="hy-AM"/>
        </w:rPr>
        <w:t xml:space="preserve"> և անգլերեն</w:t>
      </w:r>
      <w:r>
        <w:rPr>
          <w:rFonts w:ascii="GHEA Grapalat" w:eastAsiaTheme="minorHAnsi" w:hAnsi="GHEA Grapalat" w:cstheme="minorBidi"/>
          <w:lang w:val="hy-AM"/>
        </w:rPr>
        <w:t xml:space="preserve"> լեզուների </w:t>
      </w:r>
      <w:r w:rsidR="00DA10E3" w:rsidRPr="00ED5B2F">
        <w:rPr>
          <w:rFonts w:ascii="GHEA Grapalat" w:eastAsiaTheme="minorHAnsi" w:hAnsi="GHEA Grapalat" w:cstheme="minorBidi"/>
          <w:lang w:val="hy-AM"/>
        </w:rPr>
        <w:t>իմացություն</w:t>
      </w:r>
      <w:r w:rsidR="0046193E" w:rsidRPr="00ED5B2F">
        <w:rPr>
          <w:rFonts w:ascii="GHEA Grapalat" w:eastAsiaTheme="minorHAnsi" w:hAnsi="GHEA Grapalat" w:cstheme="minorBidi"/>
          <w:lang w:val="hy-AM"/>
        </w:rPr>
        <w:t>,</w:t>
      </w:r>
    </w:p>
    <w:p w14:paraId="274B510B" w14:textId="77777777" w:rsidR="00ED5B2F" w:rsidRPr="00ED5B2F" w:rsidRDefault="007C6EA6" w:rsidP="006D5CE4">
      <w:pPr>
        <w:pStyle w:val="NormalWeb"/>
        <w:numPr>
          <w:ilvl w:val="0"/>
          <w:numId w:val="6"/>
        </w:numPr>
        <w:shd w:val="clear" w:color="auto" w:fill="FFFFFF"/>
        <w:spacing w:before="0" w:beforeAutospacing="0" w:after="0" w:afterAutospacing="0" w:line="276" w:lineRule="auto"/>
        <w:ind w:left="446"/>
        <w:jc w:val="both"/>
        <w:rPr>
          <w:rFonts w:ascii="GHEA Grapalat" w:eastAsiaTheme="minorHAnsi" w:hAnsi="GHEA Grapalat" w:cstheme="minorBidi"/>
          <w:lang w:val="hy-AM"/>
        </w:rPr>
      </w:pPr>
      <w:r>
        <w:rPr>
          <w:rFonts w:ascii="GHEA Grapalat" w:hAnsi="GHEA Grapalat"/>
          <w:lang w:val="hy-AM"/>
        </w:rPr>
        <w:t>հ</w:t>
      </w:r>
      <w:proofErr w:type="spellStart"/>
      <w:r w:rsidR="00ED5B2F" w:rsidRPr="00847A1E">
        <w:rPr>
          <w:rFonts w:ascii="GHEA Grapalat" w:hAnsi="GHEA Grapalat"/>
        </w:rPr>
        <w:t>ամակարգչով</w:t>
      </w:r>
      <w:proofErr w:type="spellEnd"/>
      <w:r w:rsidR="00ED5B2F" w:rsidRPr="00847A1E">
        <w:rPr>
          <w:rFonts w:ascii="GHEA Grapalat" w:hAnsi="GHEA Grapalat"/>
        </w:rPr>
        <w:t xml:space="preserve"> </w:t>
      </w:r>
      <w:proofErr w:type="spellStart"/>
      <w:r w:rsidR="00ED5B2F" w:rsidRPr="00847A1E">
        <w:rPr>
          <w:rFonts w:ascii="GHEA Grapalat" w:hAnsi="GHEA Grapalat"/>
        </w:rPr>
        <w:t>աշխատելու</w:t>
      </w:r>
      <w:proofErr w:type="spellEnd"/>
      <w:r w:rsidR="00ED5B2F" w:rsidRPr="00847A1E">
        <w:rPr>
          <w:rFonts w:ascii="GHEA Grapalat" w:hAnsi="GHEA Grapalat"/>
        </w:rPr>
        <w:t xml:space="preserve"> </w:t>
      </w:r>
      <w:r w:rsidR="00ED5B2F">
        <w:rPr>
          <w:rFonts w:ascii="GHEA Grapalat" w:hAnsi="GHEA Grapalat"/>
          <w:lang w:val="hy-AM"/>
        </w:rPr>
        <w:t>հմտություններ,</w:t>
      </w:r>
    </w:p>
    <w:p w14:paraId="76410D31" w14:textId="52EB05C9" w:rsidR="00A32EBC" w:rsidRPr="00ED5B2F" w:rsidRDefault="004F76CF" w:rsidP="005E4788">
      <w:pPr>
        <w:pStyle w:val="NormalWeb"/>
        <w:shd w:val="clear" w:color="auto" w:fill="FFFFFF"/>
        <w:spacing w:before="0" w:beforeAutospacing="0" w:after="0" w:afterAutospacing="0" w:line="276" w:lineRule="auto"/>
        <w:ind w:left="450"/>
        <w:jc w:val="both"/>
        <w:rPr>
          <w:rFonts w:ascii="GHEA Grapalat" w:eastAsiaTheme="minorHAnsi" w:hAnsi="GHEA Grapalat" w:cstheme="minorBidi"/>
          <w:lang w:val="hy-AM"/>
        </w:rPr>
      </w:pPr>
      <w:r w:rsidRPr="004F76CF">
        <w:rPr>
          <w:rFonts w:ascii="GHEA Grapalat" w:hAnsi="GHEA Grapalat"/>
          <w:lang w:val="hy-AM"/>
        </w:rPr>
        <w:t></w:t>
      </w:r>
      <w:r>
        <w:rPr>
          <w:rFonts w:ascii="GHEA Grapalat" w:hAnsi="GHEA Grapalat"/>
          <w:lang w:val="hy-AM"/>
        </w:rPr>
        <w:t>Միջազգային պայմանագրերի</w:t>
      </w:r>
      <w:r w:rsidRPr="004F76CF">
        <w:rPr>
          <w:rFonts w:ascii="GHEA Grapalat" w:hAnsi="GHEA Grapalat"/>
          <w:lang w:val="hy-AM"/>
        </w:rPr>
        <w:t xml:space="preserve"> մասին</w:t>
      </w:r>
      <w:r>
        <w:rPr>
          <w:rFonts w:ascii="GHEA Grapalat" w:hAnsi="GHEA Grapalat"/>
          <w:lang w:val="hy-AM"/>
        </w:rPr>
        <w:t>,</w:t>
      </w:r>
      <w:r w:rsidRPr="004F76CF">
        <w:rPr>
          <w:rFonts w:ascii="GHEA Grapalat" w:hAnsi="GHEA Grapalat"/>
          <w:lang w:val="hy-AM"/>
        </w:rPr>
        <w:t xml:space="preserve"> </w:t>
      </w:r>
      <w:r>
        <w:rPr>
          <w:rFonts w:ascii="GHEA Grapalat" w:hAnsi="GHEA Grapalat"/>
          <w:lang w:val="hy-AM"/>
        </w:rPr>
        <w:t>Անասնաբուժության</w:t>
      </w:r>
      <w:r w:rsidRPr="004F76CF">
        <w:rPr>
          <w:rFonts w:ascii="GHEA Grapalat" w:hAnsi="GHEA Grapalat"/>
          <w:lang w:val="hy-AM"/>
        </w:rPr>
        <w:t xml:space="preserve"> մասին, Սննդամթերքի անվտանգության մասին, Սննդամթերքի անվտանգության պետական վերահսկողության մասին</w:t>
      </w:r>
      <w:r>
        <w:rPr>
          <w:rFonts w:ascii="GHEA Grapalat" w:hAnsi="GHEA Grapalat"/>
          <w:lang w:val="hy-AM"/>
        </w:rPr>
        <w:t xml:space="preserve">, </w:t>
      </w:r>
      <w:r w:rsidRPr="004F76CF">
        <w:rPr>
          <w:rFonts w:ascii="GHEA Grapalat" w:hAnsi="GHEA Grapalat"/>
          <w:lang w:val="hy-AM"/>
        </w:rPr>
        <w:t></w:t>
      </w:r>
      <w:r w:rsidRPr="008B62D7">
        <w:rPr>
          <w:rFonts w:ascii="GHEA Grapalat" w:hAnsi="GHEA Grapalat"/>
          <w:lang w:val="hy-AM"/>
        </w:rPr>
        <w:t>Կերի մասին</w:t>
      </w:r>
      <w:r w:rsidRPr="004F76CF">
        <w:rPr>
          <w:rFonts w:ascii="GHEA Grapalat" w:hAnsi="GHEA Grapalat"/>
          <w:lang w:val="hy-AM"/>
        </w:rPr>
        <w:t></w:t>
      </w:r>
      <w:r w:rsidRPr="008B62D7">
        <w:rPr>
          <w:rFonts w:ascii="GHEA Grapalat" w:hAnsi="GHEA Grapalat"/>
          <w:lang w:val="hy-AM"/>
        </w:rPr>
        <w:t xml:space="preserve"> օ</w:t>
      </w:r>
      <w:r w:rsidRPr="004F76CF">
        <w:rPr>
          <w:rFonts w:ascii="GHEA Grapalat" w:hAnsi="GHEA Grapalat"/>
          <w:lang w:val="hy-AM"/>
        </w:rPr>
        <w:t>րենքների</w:t>
      </w:r>
      <w:r w:rsidRPr="008B62D7">
        <w:rPr>
          <w:rFonts w:ascii="GHEA Grapalat" w:hAnsi="GHEA Grapalat"/>
          <w:lang w:val="hy-AM"/>
        </w:rPr>
        <w:t xml:space="preserve">, ինչպես </w:t>
      </w:r>
      <w:r w:rsidRPr="004F76CF">
        <w:rPr>
          <w:rFonts w:ascii="GHEA Grapalat" w:hAnsi="GHEA Grapalat"/>
          <w:lang w:val="hy-AM"/>
        </w:rPr>
        <w:t xml:space="preserve">Եվրասիական տնտեսական միության </w:t>
      </w:r>
      <w:r w:rsidRPr="008B62D7">
        <w:rPr>
          <w:rFonts w:ascii="GHEA Grapalat" w:hAnsi="GHEA Grapalat"/>
          <w:lang w:val="hy-AM"/>
        </w:rPr>
        <w:t xml:space="preserve">և Եվրոպական միության համապատասխան ոլորտները կարգավորող օրենսդրության </w:t>
      </w:r>
      <w:r w:rsidRPr="004F76CF">
        <w:rPr>
          <w:rFonts w:ascii="GHEA Grapalat" w:hAnsi="GHEA Grapalat"/>
          <w:lang w:val="hy-AM"/>
        </w:rPr>
        <w:t>իմացություն</w:t>
      </w:r>
      <w:r w:rsidRPr="008B62D7">
        <w:rPr>
          <w:rFonts w:ascii="GHEA Grapalat" w:hAnsi="GHEA Grapalat"/>
          <w:lang w:val="hy-AM"/>
        </w:rPr>
        <w:t>։</w:t>
      </w:r>
    </w:p>
    <w:p w14:paraId="38A4119A" w14:textId="77777777" w:rsidR="0046193E" w:rsidRPr="00ED5B2F" w:rsidRDefault="00A32EBC" w:rsidP="0046193E">
      <w:pPr>
        <w:pStyle w:val="NormalWeb"/>
        <w:shd w:val="clear" w:color="auto" w:fill="FFFFFF"/>
        <w:spacing w:before="0" w:beforeAutospacing="0" w:after="240" w:afterAutospacing="0"/>
        <w:rPr>
          <w:rFonts w:ascii="GHEA Grapalat" w:eastAsiaTheme="minorHAnsi" w:hAnsi="GHEA Grapalat" w:cstheme="minorBidi"/>
          <w:lang w:val="hy-AM"/>
        </w:rPr>
      </w:pPr>
      <w:r w:rsidRPr="00923746">
        <w:rPr>
          <w:rFonts w:ascii="GHEA Grapalat" w:eastAsiaTheme="minorHAnsi" w:hAnsi="GHEA Grapalat" w:cstheme="minorBidi"/>
          <w:b/>
          <w:bCs/>
          <w:lang w:val="hy-AM"/>
        </w:rPr>
        <w:lastRenderedPageBreak/>
        <w:t>Փորձագետի պարտականությունները</w:t>
      </w:r>
      <w:r w:rsidR="00DA10E3" w:rsidRPr="00923746">
        <w:rPr>
          <w:rFonts w:ascii="GHEA Grapalat" w:eastAsiaTheme="minorHAnsi" w:hAnsi="GHEA Grapalat" w:cstheme="minorBidi"/>
          <w:b/>
          <w:bCs/>
          <w:lang w:val="hy-AM"/>
        </w:rPr>
        <w:br/>
      </w:r>
    </w:p>
    <w:p w14:paraId="09442414" w14:textId="77777777" w:rsidR="00A32EBC" w:rsidRPr="00ED5B2F" w:rsidRDefault="00A32EBC" w:rsidP="00CD0B63">
      <w:pPr>
        <w:pStyle w:val="NormalWeb"/>
        <w:shd w:val="clear" w:color="auto" w:fill="FFFFFF"/>
        <w:spacing w:before="0" w:beforeAutospacing="0" w:after="240" w:afterAutospacing="0"/>
        <w:ind w:firstLine="720"/>
        <w:jc w:val="both"/>
        <w:rPr>
          <w:rFonts w:ascii="GHEA Grapalat" w:eastAsiaTheme="minorHAnsi" w:hAnsi="GHEA Grapalat" w:cstheme="minorBidi"/>
          <w:lang w:val="hy-AM"/>
        </w:rPr>
      </w:pPr>
      <w:r w:rsidRPr="00ED5B2F">
        <w:rPr>
          <w:rFonts w:ascii="GHEA Grapalat" w:eastAsiaTheme="minorHAnsi" w:hAnsi="GHEA Grapalat" w:cstheme="minorBidi"/>
          <w:lang w:val="hy-AM"/>
        </w:rPr>
        <w:t>Բարեխղճորեն կատարել պայմանագրով ստանձնած աշխատանքները, պահպանել աշխատակազմի ներքին կարգապահական կանոնները, աշխատանքային կարգապահությունը, աշխատանքի պաշտպանության և անվտանգության ապահովման միջոցները, իրականացնել աշխատանքային օրենսդրությամբ, «Հանրային ծառայության մասին» ՀՀ օրենքով և պայմանագրով իրեն վերապահված պարտականությունները:</w:t>
      </w:r>
    </w:p>
    <w:p w14:paraId="1628D2A8" w14:textId="77777777" w:rsidR="00D46E39" w:rsidRPr="00ED5B2F" w:rsidRDefault="00D46E39" w:rsidP="005616A9">
      <w:pPr>
        <w:shd w:val="clear" w:color="auto" w:fill="FFFFFF"/>
        <w:spacing w:after="0" w:line="276" w:lineRule="auto"/>
        <w:jc w:val="both"/>
        <w:rPr>
          <w:b/>
          <w:bCs/>
          <w:sz w:val="24"/>
          <w:szCs w:val="24"/>
          <w:lang w:val="hy-AM"/>
        </w:rPr>
      </w:pPr>
      <w:r w:rsidRPr="00ED5B2F">
        <w:rPr>
          <w:b/>
          <w:bCs/>
          <w:sz w:val="24"/>
          <w:szCs w:val="24"/>
          <w:lang w:val="hy-AM"/>
        </w:rPr>
        <w:t>Ընտրություն կատարելու եղանակը` դիմում ներկայացրած քաղաքացիների փաստաթղթերի ուսումնասիրություն:</w:t>
      </w:r>
    </w:p>
    <w:p w14:paraId="37264422" w14:textId="77777777" w:rsidR="005E4788" w:rsidRDefault="005E4788" w:rsidP="00A32EBC">
      <w:pPr>
        <w:pStyle w:val="NormalWeb"/>
        <w:shd w:val="clear" w:color="auto" w:fill="FFFFFF"/>
        <w:spacing w:before="0" w:beforeAutospacing="0" w:after="240" w:afterAutospacing="0"/>
        <w:jc w:val="both"/>
        <w:rPr>
          <w:rFonts w:ascii="GHEA Grapalat" w:eastAsiaTheme="minorHAnsi" w:hAnsi="GHEA Grapalat" w:cstheme="minorBidi"/>
          <w:b/>
          <w:bCs/>
          <w:lang w:val="hy-AM"/>
        </w:rPr>
      </w:pPr>
    </w:p>
    <w:p w14:paraId="5210A2AB" w14:textId="17E36A6B" w:rsidR="00A32EBC" w:rsidRPr="00D120AC" w:rsidRDefault="00A32EBC" w:rsidP="00A32EBC">
      <w:pPr>
        <w:pStyle w:val="NormalWeb"/>
        <w:shd w:val="clear" w:color="auto" w:fill="FFFFFF"/>
        <w:spacing w:before="0" w:beforeAutospacing="0" w:after="240" w:afterAutospacing="0"/>
        <w:jc w:val="both"/>
        <w:rPr>
          <w:rFonts w:ascii="GHEA Grapalat" w:eastAsiaTheme="minorHAnsi" w:hAnsi="GHEA Grapalat" w:cstheme="minorBidi"/>
          <w:lang w:val="hy-AM"/>
        </w:rPr>
      </w:pPr>
      <w:r w:rsidRPr="005616A9">
        <w:rPr>
          <w:rFonts w:ascii="GHEA Grapalat" w:eastAsiaTheme="minorHAnsi" w:hAnsi="GHEA Grapalat" w:cstheme="minorBidi"/>
          <w:b/>
          <w:bCs/>
          <w:lang w:val="hy-AM"/>
        </w:rPr>
        <w:t xml:space="preserve">Փաստաթղթերի </w:t>
      </w:r>
      <w:r w:rsidRPr="00D120AC">
        <w:rPr>
          <w:rFonts w:ascii="GHEA Grapalat" w:eastAsiaTheme="minorHAnsi" w:hAnsi="GHEA Grapalat" w:cstheme="minorBidi"/>
          <w:b/>
          <w:bCs/>
          <w:lang w:val="hy-AM"/>
        </w:rPr>
        <w:t xml:space="preserve">ներկայացման վերջնաժամկետն է` </w:t>
      </w:r>
      <w:r w:rsidR="005E4788" w:rsidRPr="00D120AC">
        <w:rPr>
          <w:rFonts w:ascii="GHEA Grapalat" w:eastAsiaTheme="minorHAnsi" w:hAnsi="GHEA Grapalat" w:cstheme="minorBidi"/>
          <w:b/>
          <w:bCs/>
          <w:lang w:val="hy-AM"/>
        </w:rPr>
        <w:t>20</w:t>
      </w:r>
      <w:r w:rsidR="00A8442E" w:rsidRPr="00D120AC">
        <w:rPr>
          <w:rFonts w:ascii="GHEA Grapalat" w:eastAsiaTheme="minorHAnsi" w:hAnsi="GHEA Grapalat" w:cstheme="minorBidi"/>
          <w:b/>
          <w:bCs/>
          <w:lang w:val="hy-AM"/>
        </w:rPr>
        <w:t>2</w:t>
      </w:r>
      <w:r w:rsidR="006661B7" w:rsidRPr="00D120AC">
        <w:rPr>
          <w:rFonts w:ascii="GHEA Grapalat" w:eastAsiaTheme="minorHAnsi" w:hAnsi="GHEA Grapalat" w:cstheme="minorBidi"/>
          <w:b/>
          <w:bCs/>
          <w:lang w:val="hy-AM"/>
        </w:rPr>
        <w:t>2</w:t>
      </w:r>
      <w:r w:rsidRPr="00D120AC">
        <w:rPr>
          <w:rFonts w:ascii="GHEA Grapalat" w:eastAsiaTheme="minorHAnsi" w:hAnsi="GHEA Grapalat" w:cstheme="minorBidi"/>
          <w:b/>
          <w:bCs/>
          <w:lang w:val="hy-AM"/>
        </w:rPr>
        <w:t xml:space="preserve"> թվականի</w:t>
      </w:r>
      <w:r w:rsidR="00490096" w:rsidRPr="00D120AC">
        <w:rPr>
          <w:rFonts w:ascii="GHEA Grapalat" w:eastAsiaTheme="minorHAnsi" w:hAnsi="GHEA Grapalat" w:cstheme="minorBidi"/>
          <w:b/>
          <w:bCs/>
          <w:lang w:val="hy-AM"/>
        </w:rPr>
        <w:t xml:space="preserve"> օգոստոսի</w:t>
      </w:r>
      <w:r w:rsidR="004F76CF" w:rsidRPr="00D120AC">
        <w:rPr>
          <w:rFonts w:ascii="GHEA Grapalat" w:eastAsiaTheme="minorHAnsi" w:hAnsi="GHEA Grapalat" w:cstheme="minorBidi"/>
          <w:b/>
          <w:bCs/>
          <w:lang w:val="hy-AM"/>
        </w:rPr>
        <w:t xml:space="preserve"> </w:t>
      </w:r>
      <w:r w:rsidR="00D120AC" w:rsidRPr="00D120AC">
        <w:rPr>
          <w:rFonts w:ascii="GHEA Grapalat" w:eastAsiaTheme="minorHAnsi" w:hAnsi="GHEA Grapalat" w:cstheme="minorBidi"/>
          <w:b/>
          <w:bCs/>
          <w:lang w:val="hy-AM"/>
        </w:rPr>
        <w:t>9</w:t>
      </w:r>
      <w:r w:rsidRPr="00D120AC">
        <w:rPr>
          <w:rFonts w:ascii="GHEA Grapalat" w:eastAsiaTheme="minorHAnsi" w:hAnsi="GHEA Grapalat" w:cstheme="minorBidi"/>
          <w:b/>
          <w:bCs/>
          <w:lang w:val="hy-AM"/>
        </w:rPr>
        <w:t>-ը։</w:t>
      </w:r>
    </w:p>
    <w:p w14:paraId="633D5D8D" w14:textId="77777777" w:rsidR="00A32EBC" w:rsidRPr="00ED5B2F" w:rsidRDefault="00A32EBC" w:rsidP="00CD0B63">
      <w:pPr>
        <w:pStyle w:val="NormalWeb"/>
        <w:shd w:val="clear" w:color="auto" w:fill="FFFFFF"/>
        <w:spacing w:before="0" w:beforeAutospacing="0" w:after="240" w:afterAutospacing="0"/>
        <w:ind w:firstLine="720"/>
        <w:jc w:val="both"/>
        <w:rPr>
          <w:rFonts w:ascii="GHEA Grapalat" w:eastAsiaTheme="minorHAnsi" w:hAnsi="GHEA Grapalat" w:cstheme="minorBidi"/>
          <w:lang w:val="hy-AM"/>
        </w:rPr>
      </w:pPr>
      <w:r w:rsidRPr="00D120AC">
        <w:rPr>
          <w:rFonts w:ascii="GHEA Grapalat" w:eastAsiaTheme="minorHAnsi" w:hAnsi="GHEA Grapalat" w:cstheme="minorBidi"/>
          <w:lang w:val="hy-AM"/>
        </w:rPr>
        <w:t xml:space="preserve">Չի թույլատրվում պայմանագիր կնքել, եթե տվյալ անձը պաշտոնից ազատվել </w:t>
      </w:r>
      <w:r w:rsidRPr="00ED5B2F">
        <w:rPr>
          <w:rFonts w:ascii="GHEA Grapalat" w:eastAsiaTheme="minorHAnsi" w:hAnsi="GHEA Grapalat" w:cstheme="minorBidi"/>
          <w:lang w:val="hy-AM"/>
        </w:rPr>
        <w:t>կամ տվյալ անձի ծառայությունը վերջին մեկ տարվա ընթացքում դադարեցվել է կարգապահական տույժ կիառելու, օրենքով սահմանված փորձաշրջանը չանցնելու, օրենքի խախտմամբ պաշտոնի նշանակվելու, «Հանրային ծառայության մասին» Հայաստանի Հանրապետության օրենքով սահմանված անհամատեղելիության պահանջները չպահպանելու, Հայաստանի Հանրապետության քաղաքացիությունը դադարեցնելու, ուժի մեջ մտած՝ նրա նկատմամբ կայացված մեղադրական դատավճռի դեպքերում, բացառությամբ այն դեպքերի, երբ նշանակվել է տուգանք, ինչպես նաև երկու տարի անընդմեջ իր մեղքով վերապատրաստման անհատական ծրագրով հաստատված կրեդիտները չստանալու դեպքում:</w:t>
      </w:r>
    </w:p>
    <w:p w14:paraId="443AC57C" w14:textId="77777777" w:rsidR="005F1EA4" w:rsidRPr="00ED5B2F" w:rsidRDefault="005F1EA4" w:rsidP="00CD0B63">
      <w:pPr>
        <w:pStyle w:val="NormalWeb"/>
        <w:shd w:val="clear" w:color="auto" w:fill="FFFFFF"/>
        <w:spacing w:before="0" w:beforeAutospacing="0" w:after="240" w:afterAutospacing="0"/>
        <w:ind w:firstLine="450"/>
        <w:jc w:val="both"/>
        <w:rPr>
          <w:rFonts w:ascii="GHEA Grapalat" w:eastAsiaTheme="minorHAnsi" w:hAnsi="GHEA Grapalat" w:cstheme="minorBidi"/>
          <w:lang w:val="hy-AM"/>
        </w:rPr>
      </w:pPr>
      <w:r w:rsidRPr="00ED5B2F">
        <w:rPr>
          <w:rFonts w:ascii="GHEA Grapalat" w:eastAsiaTheme="minorHAnsi" w:hAnsi="GHEA Grapalat" w:cstheme="minorBidi"/>
          <w:lang w:val="hy-AM"/>
        </w:rPr>
        <w:t xml:space="preserve">Դիմող ՀՀ քաղաքացիները </w:t>
      </w:r>
      <w:r w:rsidR="00CD0B63">
        <w:rPr>
          <w:rFonts w:ascii="GHEA Grapalat" w:eastAsiaTheme="minorHAnsi" w:hAnsi="GHEA Grapalat" w:cstheme="minorBidi"/>
          <w:lang w:val="hy-AM"/>
        </w:rPr>
        <w:t>ս</w:t>
      </w:r>
      <w:r w:rsidRPr="00ED5B2F">
        <w:rPr>
          <w:rFonts w:ascii="GHEA Grapalat" w:eastAsiaTheme="minorHAnsi" w:hAnsi="GHEA Grapalat" w:cstheme="minorBidi"/>
          <w:lang w:val="hy-AM"/>
        </w:rPr>
        <w:t>ննդ</w:t>
      </w:r>
      <w:r w:rsidR="00EA7498" w:rsidRPr="00ED5B2F">
        <w:rPr>
          <w:rFonts w:ascii="GHEA Grapalat" w:eastAsiaTheme="minorHAnsi" w:hAnsi="GHEA Grapalat" w:cstheme="minorBidi"/>
          <w:lang w:val="hy-AM"/>
        </w:rPr>
        <w:t>ամթերք</w:t>
      </w:r>
      <w:r w:rsidRPr="00ED5B2F">
        <w:rPr>
          <w:rFonts w:ascii="GHEA Grapalat" w:eastAsiaTheme="minorHAnsi" w:hAnsi="GHEA Grapalat" w:cstheme="minorBidi"/>
          <w:lang w:val="hy-AM"/>
        </w:rPr>
        <w:t>ի անվտանգության տեսչական մարմին (ք. Երևան, Կոմիտասի պող., 49/2) պետք է ներկայացնեն հետևյալ փաստաթղթերը`</w:t>
      </w:r>
    </w:p>
    <w:p w14:paraId="1DB70908" w14:textId="77777777" w:rsidR="00CE04FF" w:rsidRPr="00ED5B2F" w:rsidRDefault="00A32EBC" w:rsidP="00CE04FF">
      <w:pPr>
        <w:pStyle w:val="NormalWeb"/>
        <w:numPr>
          <w:ilvl w:val="0"/>
          <w:numId w:val="7"/>
        </w:numPr>
        <w:shd w:val="clear" w:color="auto" w:fill="FFFFFF"/>
        <w:spacing w:before="0" w:beforeAutospacing="0" w:after="0" w:afterAutospacing="0" w:line="276" w:lineRule="auto"/>
        <w:ind w:left="450" w:hanging="450"/>
        <w:jc w:val="both"/>
        <w:rPr>
          <w:rFonts w:ascii="GHEA Grapalat" w:eastAsiaTheme="minorHAnsi" w:hAnsi="GHEA Grapalat" w:cstheme="minorBidi"/>
          <w:lang w:val="hy-AM"/>
        </w:rPr>
      </w:pPr>
      <w:r w:rsidRPr="00ED5B2F">
        <w:rPr>
          <w:rFonts w:ascii="GHEA Grapalat" w:eastAsiaTheme="minorHAnsi" w:hAnsi="GHEA Grapalat" w:cstheme="minorBidi"/>
          <w:lang w:val="hy-AM"/>
        </w:rPr>
        <w:t>գրավոր դիմում (ձևը լրացվում է փաստաթղթերը ներկայացնելիս)</w:t>
      </w:r>
      <w:r w:rsidR="00F258E8" w:rsidRPr="00ED5B2F">
        <w:rPr>
          <w:rFonts w:ascii="GHEA Grapalat" w:eastAsiaTheme="minorHAnsi" w:hAnsi="GHEA Grapalat" w:cstheme="minorBidi"/>
          <w:lang w:val="hy-AM"/>
        </w:rPr>
        <w:t>,</w:t>
      </w:r>
    </w:p>
    <w:p w14:paraId="11E2295D" w14:textId="77777777" w:rsidR="005616A9" w:rsidRDefault="00A32EBC" w:rsidP="00CE04FF">
      <w:pPr>
        <w:pStyle w:val="NormalWeb"/>
        <w:numPr>
          <w:ilvl w:val="0"/>
          <w:numId w:val="7"/>
        </w:numPr>
        <w:shd w:val="clear" w:color="auto" w:fill="FFFFFF"/>
        <w:spacing w:before="0" w:beforeAutospacing="0" w:after="0" w:afterAutospacing="0" w:line="276" w:lineRule="auto"/>
        <w:ind w:left="450" w:hanging="450"/>
        <w:jc w:val="both"/>
        <w:rPr>
          <w:rFonts w:ascii="GHEA Grapalat" w:eastAsiaTheme="minorHAnsi" w:hAnsi="GHEA Grapalat" w:cstheme="minorBidi"/>
          <w:lang w:val="hy-AM"/>
        </w:rPr>
      </w:pPr>
      <w:r w:rsidRPr="00ED5B2F">
        <w:rPr>
          <w:rFonts w:ascii="GHEA Grapalat" w:eastAsiaTheme="minorHAnsi" w:hAnsi="GHEA Grapalat" w:cstheme="minorBidi"/>
          <w:lang w:val="hy-AM"/>
        </w:rPr>
        <w:t>անձնագրի և հանրային ծառայության համարանիշը հավաստող փաստաթղթ</w:t>
      </w:r>
      <w:r w:rsidR="005616A9">
        <w:rPr>
          <w:rFonts w:ascii="GHEA Grapalat" w:eastAsiaTheme="minorHAnsi" w:hAnsi="GHEA Grapalat" w:cstheme="minorBidi"/>
          <w:lang w:val="hy-AM"/>
        </w:rPr>
        <w:t>եր</w:t>
      </w:r>
      <w:r w:rsidRPr="00ED5B2F">
        <w:rPr>
          <w:rFonts w:ascii="GHEA Grapalat" w:eastAsiaTheme="minorHAnsi" w:hAnsi="GHEA Grapalat" w:cstheme="minorBidi"/>
          <w:lang w:val="hy-AM"/>
        </w:rPr>
        <w:t>ի պատճենները</w:t>
      </w:r>
      <w:r w:rsidR="00F258E8" w:rsidRPr="00ED5B2F">
        <w:rPr>
          <w:rFonts w:ascii="GHEA Grapalat" w:eastAsiaTheme="minorHAnsi" w:hAnsi="GHEA Grapalat" w:cstheme="minorBidi"/>
          <w:lang w:val="hy-AM"/>
        </w:rPr>
        <w:t>,</w:t>
      </w:r>
    </w:p>
    <w:p w14:paraId="2C5983C4" w14:textId="77777777" w:rsidR="00CE04FF" w:rsidRPr="00ED5B2F" w:rsidRDefault="00A32EBC" w:rsidP="00CE04FF">
      <w:pPr>
        <w:pStyle w:val="NormalWeb"/>
        <w:numPr>
          <w:ilvl w:val="0"/>
          <w:numId w:val="7"/>
        </w:numPr>
        <w:shd w:val="clear" w:color="auto" w:fill="FFFFFF"/>
        <w:spacing w:before="0" w:beforeAutospacing="0" w:after="0" w:afterAutospacing="0" w:line="276" w:lineRule="auto"/>
        <w:ind w:left="450" w:hanging="450"/>
        <w:jc w:val="both"/>
        <w:rPr>
          <w:rFonts w:ascii="GHEA Grapalat" w:eastAsiaTheme="minorHAnsi" w:hAnsi="GHEA Grapalat" w:cstheme="minorBidi"/>
          <w:lang w:val="hy-AM"/>
        </w:rPr>
      </w:pPr>
      <w:r w:rsidRPr="00ED5B2F">
        <w:rPr>
          <w:rFonts w:ascii="GHEA Grapalat" w:eastAsiaTheme="minorHAnsi" w:hAnsi="GHEA Grapalat" w:cstheme="minorBidi"/>
          <w:lang w:val="hy-AM"/>
        </w:rPr>
        <w:t>կրթությունը հավաստող պետական նմուշի փաստաթղթի (փաստաթղթերի) պատճենը (պատճենները)</w:t>
      </w:r>
      <w:r w:rsidR="00F258E8" w:rsidRPr="00ED5B2F">
        <w:rPr>
          <w:rFonts w:ascii="GHEA Grapalat" w:eastAsiaTheme="minorHAnsi" w:hAnsi="GHEA Grapalat" w:cstheme="minorBidi"/>
          <w:lang w:val="hy-AM"/>
        </w:rPr>
        <w:t>,</w:t>
      </w:r>
    </w:p>
    <w:p w14:paraId="0120CBC7" w14:textId="77777777" w:rsidR="00CE04FF" w:rsidRPr="00ED5B2F" w:rsidRDefault="00A32EBC" w:rsidP="00CE04FF">
      <w:pPr>
        <w:pStyle w:val="NormalWeb"/>
        <w:numPr>
          <w:ilvl w:val="0"/>
          <w:numId w:val="7"/>
        </w:numPr>
        <w:shd w:val="clear" w:color="auto" w:fill="FFFFFF"/>
        <w:spacing w:before="0" w:beforeAutospacing="0" w:after="0" w:afterAutospacing="0" w:line="276" w:lineRule="auto"/>
        <w:ind w:left="450" w:hanging="450"/>
        <w:jc w:val="both"/>
        <w:rPr>
          <w:rFonts w:ascii="GHEA Grapalat" w:eastAsiaTheme="minorHAnsi" w:hAnsi="GHEA Grapalat" w:cstheme="minorBidi"/>
          <w:lang w:val="hy-AM"/>
        </w:rPr>
      </w:pPr>
      <w:r w:rsidRPr="00ED5B2F">
        <w:rPr>
          <w:rFonts w:ascii="GHEA Grapalat" w:eastAsiaTheme="minorHAnsi" w:hAnsi="GHEA Grapalat" w:cstheme="minorBidi"/>
          <w:lang w:val="hy-AM"/>
        </w:rPr>
        <w:t>արական սեռի անձինք նաև զինվորական գրքույկի կամ դրան փոխարինող ժամանակավոր զորակոչային տեղամասին կցագրման վկայականի պատճենը՝ բնօրինակի հետ միասին, կամ համապատասխան տեղեկանք</w:t>
      </w:r>
      <w:r w:rsidR="00F258E8" w:rsidRPr="00ED5B2F">
        <w:rPr>
          <w:rFonts w:ascii="GHEA Grapalat" w:eastAsiaTheme="minorHAnsi" w:hAnsi="GHEA Grapalat" w:cstheme="minorBidi"/>
          <w:lang w:val="hy-AM"/>
        </w:rPr>
        <w:t>,</w:t>
      </w:r>
    </w:p>
    <w:p w14:paraId="62362F0A" w14:textId="77777777" w:rsidR="005616A9" w:rsidRDefault="00A32EBC" w:rsidP="00CE04FF">
      <w:pPr>
        <w:pStyle w:val="NormalWeb"/>
        <w:numPr>
          <w:ilvl w:val="0"/>
          <w:numId w:val="7"/>
        </w:numPr>
        <w:shd w:val="clear" w:color="auto" w:fill="FFFFFF"/>
        <w:spacing w:before="0" w:beforeAutospacing="0" w:after="0" w:afterAutospacing="0" w:line="276" w:lineRule="auto"/>
        <w:ind w:left="450" w:hanging="450"/>
        <w:jc w:val="both"/>
        <w:rPr>
          <w:rFonts w:ascii="GHEA Grapalat" w:eastAsiaTheme="minorHAnsi" w:hAnsi="GHEA Grapalat" w:cstheme="minorBidi"/>
          <w:lang w:val="hy-AM"/>
        </w:rPr>
      </w:pPr>
      <w:r w:rsidRPr="00ED5B2F">
        <w:rPr>
          <w:rFonts w:ascii="GHEA Grapalat" w:eastAsiaTheme="minorHAnsi" w:hAnsi="GHEA Grapalat" w:cstheme="minorBidi"/>
          <w:lang w:val="hy-AM"/>
        </w:rPr>
        <w:t>մեկ լուսանկար 3x4 սմ չափսի</w:t>
      </w:r>
      <w:r w:rsidR="005616A9">
        <w:rPr>
          <w:rFonts w:ascii="GHEA Grapalat" w:eastAsiaTheme="minorHAnsi" w:hAnsi="GHEA Grapalat" w:cstheme="minorBidi"/>
          <w:lang w:val="hy-AM"/>
        </w:rPr>
        <w:t>,</w:t>
      </w:r>
    </w:p>
    <w:p w14:paraId="53B770BE" w14:textId="77777777" w:rsidR="005616A9" w:rsidRDefault="00A32EBC" w:rsidP="00CE04FF">
      <w:pPr>
        <w:pStyle w:val="NormalWeb"/>
        <w:numPr>
          <w:ilvl w:val="0"/>
          <w:numId w:val="7"/>
        </w:numPr>
        <w:shd w:val="clear" w:color="auto" w:fill="FFFFFF"/>
        <w:spacing w:before="0" w:beforeAutospacing="0" w:after="0" w:afterAutospacing="0" w:line="276" w:lineRule="auto"/>
        <w:ind w:left="450" w:hanging="450"/>
        <w:jc w:val="both"/>
        <w:rPr>
          <w:rFonts w:ascii="GHEA Grapalat" w:eastAsiaTheme="minorHAnsi" w:hAnsi="GHEA Grapalat" w:cstheme="minorBidi"/>
          <w:lang w:val="hy-AM"/>
        </w:rPr>
      </w:pPr>
      <w:r w:rsidRPr="00ED5B2F">
        <w:rPr>
          <w:rFonts w:ascii="GHEA Grapalat" w:eastAsiaTheme="minorHAnsi" w:hAnsi="GHEA Grapalat" w:cstheme="minorBidi"/>
          <w:lang w:val="hy-AM"/>
        </w:rPr>
        <w:lastRenderedPageBreak/>
        <w:t>համառոտ</w:t>
      </w:r>
      <w:r w:rsidR="005616A9">
        <w:rPr>
          <w:rFonts w:ascii="GHEA Grapalat" w:eastAsiaTheme="minorHAnsi" w:hAnsi="GHEA Grapalat" w:cstheme="minorBidi"/>
          <w:lang w:val="hy-AM"/>
        </w:rPr>
        <w:t xml:space="preserve"> </w:t>
      </w:r>
      <w:r w:rsidRPr="00ED5B2F">
        <w:rPr>
          <w:rFonts w:ascii="GHEA Grapalat" w:eastAsiaTheme="minorHAnsi" w:hAnsi="GHEA Grapalat" w:cstheme="minorBidi"/>
          <w:lang w:val="hy-AM"/>
        </w:rPr>
        <w:t>CV</w:t>
      </w:r>
      <w:r w:rsidR="005616A9">
        <w:rPr>
          <w:rFonts w:ascii="GHEA Grapalat" w:eastAsiaTheme="minorHAnsi" w:hAnsi="GHEA Grapalat" w:cstheme="minorBidi"/>
          <w:lang w:val="hy-AM"/>
        </w:rPr>
        <w:t>:</w:t>
      </w:r>
    </w:p>
    <w:p w14:paraId="3F6D13B9" w14:textId="77777777" w:rsidR="005616A9" w:rsidRDefault="005616A9" w:rsidP="005616A9">
      <w:pPr>
        <w:pStyle w:val="NormalWeb"/>
        <w:shd w:val="clear" w:color="auto" w:fill="FFFFFF"/>
        <w:spacing w:before="0" w:beforeAutospacing="0" w:after="0" w:afterAutospacing="0" w:line="276" w:lineRule="auto"/>
        <w:ind w:left="450"/>
        <w:jc w:val="both"/>
        <w:rPr>
          <w:rFonts w:ascii="GHEA Grapalat" w:eastAsiaTheme="minorHAnsi" w:hAnsi="GHEA Grapalat" w:cstheme="minorBidi"/>
          <w:lang w:val="hy-AM"/>
        </w:rPr>
      </w:pPr>
    </w:p>
    <w:p w14:paraId="569A6CDC" w14:textId="77777777" w:rsidR="007C6EA6" w:rsidRPr="00752F3F" w:rsidRDefault="007C6EA6" w:rsidP="007C6EA6">
      <w:pPr>
        <w:spacing w:line="240" w:lineRule="auto"/>
        <w:jc w:val="both"/>
        <w:rPr>
          <w:b/>
          <w:sz w:val="24"/>
          <w:szCs w:val="24"/>
          <w:lang w:val="hy-AM"/>
        </w:rPr>
      </w:pPr>
      <w:r>
        <w:rPr>
          <w:sz w:val="24"/>
          <w:szCs w:val="24"/>
          <w:lang w:val="hy-AM"/>
        </w:rPr>
        <w:t xml:space="preserve">      </w:t>
      </w:r>
      <w:r w:rsidRPr="00752F3F">
        <w:rPr>
          <w:b/>
          <w:sz w:val="24"/>
          <w:szCs w:val="24"/>
          <w:lang w:val="hy-AM"/>
        </w:rPr>
        <w:t>ՀՀ քաղաքացին փաստաթղթերը հանձնում է անձամբ՝ ներկայացնելով անձնագիր կամ ուղարկում է snund@ssfs.am էլեկտրոնային հասցեին՝ կայքից ներբեռնելով դիմումի ձևը:</w:t>
      </w:r>
    </w:p>
    <w:p w14:paraId="7D4F06CA" w14:textId="77777777" w:rsidR="007C6EA6" w:rsidRPr="00121E55" w:rsidRDefault="007C6EA6" w:rsidP="007C6EA6">
      <w:pPr>
        <w:pStyle w:val="NormalWeb"/>
        <w:shd w:val="clear" w:color="auto" w:fill="FFFFFF"/>
        <w:spacing w:before="0" w:beforeAutospacing="0" w:after="240" w:afterAutospacing="0"/>
        <w:jc w:val="both"/>
        <w:rPr>
          <w:rFonts w:ascii="GHEA Grapalat" w:eastAsiaTheme="minorHAnsi" w:hAnsi="GHEA Grapalat" w:cstheme="minorBidi"/>
          <w:b/>
          <w:bCs/>
          <w:lang w:val="hy-AM"/>
        </w:rPr>
      </w:pPr>
      <w:r>
        <w:rPr>
          <w:rFonts w:ascii="GHEA Grapalat" w:eastAsiaTheme="minorHAnsi" w:hAnsi="GHEA Grapalat" w:cstheme="minorBidi"/>
          <w:b/>
          <w:bCs/>
          <w:lang w:val="hy-AM"/>
        </w:rPr>
        <w:t xml:space="preserve">       </w:t>
      </w:r>
      <w:r w:rsidRPr="00121E55">
        <w:rPr>
          <w:rFonts w:ascii="GHEA Grapalat" w:eastAsiaTheme="minorHAnsi" w:hAnsi="GHEA Grapalat" w:cstheme="minorBidi"/>
          <w:b/>
          <w:bCs/>
          <w:lang w:val="hy-AM"/>
        </w:rPr>
        <w:t>Փաստաթղթերն ընդունվում են ամեն օր՝ ժամը 9:30-ից մինչև 12:30, բացի շաբաթ և կիրակի օրերից:</w:t>
      </w:r>
    </w:p>
    <w:p w14:paraId="5BC46F8A" w14:textId="77777777" w:rsidR="007C6EA6" w:rsidRPr="00B249BB" w:rsidRDefault="007C6EA6" w:rsidP="007C6EA6">
      <w:pPr>
        <w:pStyle w:val="NormalWeb"/>
        <w:shd w:val="clear" w:color="auto" w:fill="FFFFFF"/>
        <w:spacing w:before="0" w:beforeAutospacing="0" w:after="240" w:afterAutospacing="0"/>
        <w:jc w:val="both"/>
        <w:rPr>
          <w:rFonts w:ascii="GHEA Grapalat" w:hAnsi="GHEA Grapalat"/>
          <w:b/>
          <w:lang w:val="hy-AM"/>
        </w:rPr>
      </w:pPr>
      <w:r w:rsidRPr="00121E55">
        <w:rPr>
          <w:rFonts w:ascii="GHEA Grapalat" w:hAnsi="GHEA Grapalat"/>
          <w:b/>
          <w:lang w:val="hy-AM"/>
        </w:rPr>
        <w:t xml:space="preserve">         Լրացուցիչ տեղեկություններ ստանալու </w:t>
      </w:r>
      <w:r w:rsidRPr="00B249BB">
        <w:rPr>
          <w:rFonts w:ascii="GHEA Grapalat" w:hAnsi="GHEA Grapalat"/>
          <w:b/>
          <w:lang w:val="hy-AM"/>
        </w:rPr>
        <w:t>համար կարող են դիմել Տեսչական մարմին /ք.Երևան, Կոմիտասի պողոտա 49/2, հեռ. 012-40-40-57/ ներքին համար՝ 188/:</w:t>
      </w:r>
    </w:p>
    <w:p w14:paraId="19F7DA3A" w14:textId="77777777" w:rsidR="00A32EBC" w:rsidRPr="00B249BB" w:rsidRDefault="00A32EBC" w:rsidP="007C6EA6">
      <w:pPr>
        <w:pStyle w:val="NormalWeb"/>
        <w:shd w:val="clear" w:color="auto" w:fill="FFFFFF"/>
        <w:spacing w:before="0" w:beforeAutospacing="0" w:after="0" w:afterAutospacing="0" w:line="276" w:lineRule="auto"/>
        <w:ind w:left="450" w:hanging="450"/>
        <w:jc w:val="both"/>
        <w:rPr>
          <w:rFonts w:ascii="GHEA Grapalat" w:eastAsiaTheme="minorHAnsi" w:hAnsi="GHEA Grapalat" w:cstheme="minorBidi"/>
          <w:lang w:val="hy-AM"/>
        </w:rPr>
      </w:pPr>
    </w:p>
    <w:sectPr w:rsidR="00A32EBC" w:rsidRPr="00B249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97B36"/>
    <w:multiLevelType w:val="hybridMultilevel"/>
    <w:tmpl w:val="375E5AF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15:restartNumberingAfterBreak="0">
    <w:nsid w:val="1F7A37BD"/>
    <w:multiLevelType w:val="hybridMultilevel"/>
    <w:tmpl w:val="B648735A"/>
    <w:lvl w:ilvl="0" w:tplc="FC5AB27C">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0002CE"/>
    <w:multiLevelType w:val="hybridMultilevel"/>
    <w:tmpl w:val="718EBF06"/>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4171DCC"/>
    <w:multiLevelType w:val="hybridMultilevel"/>
    <w:tmpl w:val="12C6A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1A6664"/>
    <w:multiLevelType w:val="hybridMultilevel"/>
    <w:tmpl w:val="1D522AFA"/>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D7661B3"/>
    <w:multiLevelType w:val="hybridMultilevel"/>
    <w:tmpl w:val="DC30D0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FD269F2"/>
    <w:multiLevelType w:val="hybridMultilevel"/>
    <w:tmpl w:val="853E25BE"/>
    <w:lvl w:ilvl="0" w:tplc="93F6BC2C">
      <w:numFmt w:val="bullet"/>
      <w:lvlText w:val="-"/>
      <w:lvlJc w:val="left"/>
      <w:pPr>
        <w:ind w:left="720" w:hanging="360"/>
      </w:pPr>
      <w:rPr>
        <w:rFonts w:ascii="GHEA Grapalat" w:eastAsia="Times New Roman" w:hAnsi="GHEA Grapalat"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5540B67"/>
    <w:multiLevelType w:val="hybridMultilevel"/>
    <w:tmpl w:val="58427806"/>
    <w:lvl w:ilvl="0" w:tplc="04090011">
      <w:start w:val="1"/>
      <w:numFmt w:val="decimal"/>
      <w:lvlText w:val="%1)"/>
      <w:lvlJc w:val="left"/>
      <w:pPr>
        <w:ind w:left="360" w:hanging="360"/>
      </w:p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num w:numId="1">
    <w:abstractNumId w:val="7"/>
  </w:num>
  <w:num w:numId="2">
    <w:abstractNumId w:val="4"/>
  </w:num>
  <w:num w:numId="3">
    <w:abstractNumId w:val="2"/>
  </w:num>
  <w:num w:numId="4">
    <w:abstractNumId w:val="1"/>
  </w:num>
  <w:num w:numId="5">
    <w:abstractNumId w:val="0"/>
  </w:num>
  <w:num w:numId="6">
    <w:abstractNumId w:val="3"/>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2EBC"/>
    <w:rsid w:val="00067549"/>
    <w:rsid w:val="001F4755"/>
    <w:rsid w:val="00300D1A"/>
    <w:rsid w:val="003245F5"/>
    <w:rsid w:val="0037565C"/>
    <w:rsid w:val="003E40E9"/>
    <w:rsid w:val="004010F2"/>
    <w:rsid w:val="00447486"/>
    <w:rsid w:val="0046193E"/>
    <w:rsid w:val="00490096"/>
    <w:rsid w:val="004B2FE9"/>
    <w:rsid w:val="004F18B2"/>
    <w:rsid w:val="004F76CF"/>
    <w:rsid w:val="005616A9"/>
    <w:rsid w:val="005D5020"/>
    <w:rsid w:val="005E4788"/>
    <w:rsid w:val="005F1EA4"/>
    <w:rsid w:val="006661B7"/>
    <w:rsid w:val="006D5CE4"/>
    <w:rsid w:val="007C6EA6"/>
    <w:rsid w:val="008941A8"/>
    <w:rsid w:val="008F6B05"/>
    <w:rsid w:val="00914441"/>
    <w:rsid w:val="00915378"/>
    <w:rsid w:val="00923746"/>
    <w:rsid w:val="009D4CEE"/>
    <w:rsid w:val="00A141AB"/>
    <w:rsid w:val="00A32EBC"/>
    <w:rsid w:val="00A603CF"/>
    <w:rsid w:val="00A8442E"/>
    <w:rsid w:val="00B249BB"/>
    <w:rsid w:val="00BC6D78"/>
    <w:rsid w:val="00C5074B"/>
    <w:rsid w:val="00C80220"/>
    <w:rsid w:val="00C94BB4"/>
    <w:rsid w:val="00CD0B63"/>
    <w:rsid w:val="00CD74CC"/>
    <w:rsid w:val="00CE04FF"/>
    <w:rsid w:val="00CF3862"/>
    <w:rsid w:val="00D120AC"/>
    <w:rsid w:val="00D41879"/>
    <w:rsid w:val="00D46E39"/>
    <w:rsid w:val="00D57A7E"/>
    <w:rsid w:val="00DA10E3"/>
    <w:rsid w:val="00DA5B25"/>
    <w:rsid w:val="00DD7770"/>
    <w:rsid w:val="00E06F1C"/>
    <w:rsid w:val="00E923BD"/>
    <w:rsid w:val="00EA7498"/>
    <w:rsid w:val="00ED4B74"/>
    <w:rsid w:val="00ED5B2F"/>
    <w:rsid w:val="00F258E8"/>
    <w:rsid w:val="00F514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02C79"/>
  <w15:docId w15:val="{2F06B931-BDAD-41F4-B071-80BD181E9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47486"/>
    <w:rPr>
      <w:rFonts w:ascii="GHEA Grapalat" w:hAnsi="GHEA Grapala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32EB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32EBC"/>
    <w:rPr>
      <w:b/>
      <w:bCs/>
    </w:rPr>
  </w:style>
  <w:style w:type="paragraph" w:styleId="ListParagraph">
    <w:name w:val="List Paragraph"/>
    <w:basedOn w:val="Normal"/>
    <w:uiPriority w:val="34"/>
    <w:qFormat/>
    <w:rsid w:val="00CD74CC"/>
    <w:pPr>
      <w:spacing w:after="200" w:line="276" w:lineRule="auto"/>
      <w:ind w:left="720"/>
      <w:contextualSpacing/>
    </w:pPr>
    <w:rPr>
      <w:rFonts w:ascii="Calibri" w:eastAsia="Calibri" w:hAnsi="Calibri" w:cs="Times New Roman"/>
      <w:lang w:val="ru-RU"/>
    </w:rPr>
  </w:style>
  <w:style w:type="paragraph" w:styleId="BalloonText">
    <w:name w:val="Balloon Text"/>
    <w:basedOn w:val="Normal"/>
    <w:link w:val="BalloonTextChar"/>
    <w:uiPriority w:val="99"/>
    <w:semiHidden/>
    <w:unhideWhenUsed/>
    <w:rsid w:val="000675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7549"/>
    <w:rPr>
      <w:rFonts w:ascii="Segoe UI" w:hAnsi="Segoe UI" w:cs="Segoe UI"/>
      <w:sz w:val="18"/>
      <w:szCs w:val="18"/>
    </w:rPr>
  </w:style>
  <w:style w:type="paragraph" w:styleId="NoSpacing">
    <w:name w:val="No Spacing"/>
    <w:uiPriority w:val="1"/>
    <w:qFormat/>
    <w:rsid w:val="00ED5B2F"/>
    <w:pPr>
      <w:spacing w:after="0" w:line="240" w:lineRule="auto"/>
    </w:pPr>
    <w:rPr>
      <w:rFonts w:eastAsiaTheme="minorEastAsia"/>
      <w:lang w:val="ru-RU" w:eastAsia="ru-RU"/>
    </w:rPr>
  </w:style>
  <w:style w:type="paragraph" w:styleId="CommentText">
    <w:name w:val="annotation text"/>
    <w:basedOn w:val="Normal"/>
    <w:link w:val="CommentTextChar"/>
    <w:uiPriority w:val="99"/>
    <w:semiHidden/>
    <w:unhideWhenUsed/>
    <w:rsid w:val="00923746"/>
    <w:pPr>
      <w:spacing w:after="200" w:line="240" w:lineRule="auto"/>
    </w:pPr>
    <w:rPr>
      <w:rFonts w:asciiTheme="minorHAnsi" w:hAnsiTheme="minorHAnsi"/>
      <w:sz w:val="20"/>
      <w:szCs w:val="20"/>
      <w:lang w:val="ru-RU"/>
    </w:rPr>
  </w:style>
  <w:style w:type="character" w:customStyle="1" w:styleId="CommentTextChar">
    <w:name w:val="Comment Text Char"/>
    <w:basedOn w:val="DefaultParagraphFont"/>
    <w:link w:val="CommentText"/>
    <w:uiPriority w:val="99"/>
    <w:semiHidden/>
    <w:rsid w:val="00923746"/>
    <w:rPr>
      <w:sz w:val="20"/>
      <w:szCs w:val="20"/>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3248979">
      <w:bodyDiv w:val="1"/>
      <w:marLeft w:val="0"/>
      <w:marRight w:val="0"/>
      <w:marTop w:val="0"/>
      <w:marBottom w:val="0"/>
      <w:divBdr>
        <w:top w:val="none" w:sz="0" w:space="0" w:color="auto"/>
        <w:left w:val="none" w:sz="0" w:space="0" w:color="auto"/>
        <w:bottom w:val="none" w:sz="0" w:space="0" w:color="auto"/>
        <w:right w:val="none" w:sz="0" w:space="0" w:color="auto"/>
      </w:divBdr>
    </w:div>
    <w:div w:id="258411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162</TotalTime>
  <Pages>4</Pages>
  <Words>771</Words>
  <Characters>4396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Gayane Gevorgyan</dc:creator>
  <cp:lastModifiedBy>HP</cp:lastModifiedBy>
  <cp:revision>36</cp:revision>
  <cp:lastPrinted>2019-10-03T13:22:00Z</cp:lastPrinted>
  <dcterms:created xsi:type="dcterms:W3CDTF">2019-10-31T05:35:00Z</dcterms:created>
  <dcterms:modified xsi:type="dcterms:W3CDTF">2022-08-02T12:37:00Z</dcterms:modified>
  <cp:keywords>https://mul2-fsss.gov.am/tasks/423209/oneclick/85728f8ab06fd18356841bfa3b623d364fc6e26b2cdcccdfb9644dd4bd40721e.docx?token=6f14ad845aed454753858ef7162f2149</cp:keywords>
</cp:coreProperties>
</file>