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7557E972"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F0BA9">
        <w:rPr>
          <w:rFonts w:ascii="GHEA Grapalat" w:eastAsia="Sylfaen" w:hAnsi="GHEA Grapalat" w:cs="Sylfaen"/>
          <w:sz w:val="24"/>
          <w:lang w:val="hy-AM"/>
        </w:rPr>
        <w:t xml:space="preserve">2 </w:t>
      </w:r>
      <w:r w:rsidRPr="00CF6FEE">
        <w:rPr>
          <w:rFonts w:ascii="GHEA Grapalat" w:eastAsia="Sylfaen" w:hAnsi="GHEA Grapalat" w:cs="Sylfaen"/>
          <w:sz w:val="24"/>
          <w:lang w:val="hy-AM"/>
        </w:rPr>
        <w:t xml:space="preserve">թվականի </w:t>
      </w:r>
      <w:r w:rsidR="003638D8" w:rsidRPr="003638D8">
        <w:rPr>
          <w:rFonts w:ascii="GHEA Grapalat" w:eastAsia="Sylfaen" w:hAnsi="GHEA Grapalat" w:cs="Sylfaen"/>
          <w:sz w:val="24"/>
          <w:lang w:val="hy-AM"/>
        </w:rPr>
        <w:t>հուլիսի 13</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F0BA9">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B91E02" w:rsidRPr="00B91E02">
        <w:rPr>
          <w:rFonts w:ascii="GHEA Grapalat" w:eastAsia="Sylfaen" w:hAnsi="GHEA Grapalat" w:cs="Sylfaen"/>
          <w:sz w:val="24"/>
          <w:lang w:val="hy-AM"/>
        </w:rPr>
        <w:t>հու</w:t>
      </w:r>
      <w:r w:rsidR="003638D8" w:rsidRPr="003638D8">
        <w:rPr>
          <w:rFonts w:ascii="GHEA Grapalat" w:eastAsia="Sylfaen" w:hAnsi="GHEA Grapalat" w:cs="Sylfaen"/>
          <w:sz w:val="24"/>
          <w:lang w:val="hy-AM"/>
        </w:rPr>
        <w:t>լ</w:t>
      </w:r>
      <w:r w:rsidR="00B91E02" w:rsidRPr="00B91E02">
        <w:rPr>
          <w:rFonts w:ascii="GHEA Grapalat" w:eastAsia="Sylfaen" w:hAnsi="GHEA Grapalat" w:cs="Sylfaen"/>
          <w:sz w:val="24"/>
          <w:lang w:val="hy-AM"/>
        </w:rPr>
        <w:t xml:space="preserve">իսի </w:t>
      </w:r>
      <w:r w:rsidR="003638D8" w:rsidRPr="003638D8">
        <w:rPr>
          <w:rFonts w:ascii="GHEA Grapalat" w:eastAsia="Sylfaen" w:hAnsi="GHEA Grapalat" w:cs="Sylfaen"/>
          <w:sz w:val="24"/>
          <w:lang w:val="hy-AM"/>
        </w:rPr>
        <w:t>19</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015029C7"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741545" w:rsidRPr="00741545">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89652A">
        <w:rPr>
          <w:rFonts w:ascii="GHEA Grapalat" w:hAnsi="GHEA Grapalat"/>
          <w:sz w:val="24"/>
          <w:szCs w:val="24"/>
          <w:lang w:val="hy-AM" w:eastAsia="hy-AM"/>
        </w:rPr>
        <w:t>հոկտեմբերի 4</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0C9F9449"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741545" w:rsidRPr="00741545">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89652A">
        <w:rPr>
          <w:rFonts w:ascii="GHEA Grapalat" w:hAnsi="GHEA Grapalat"/>
          <w:sz w:val="24"/>
          <w:szCs w:val="24"/>
          <w:lang w:val="hy-AM" w:eastAsia="hy-AM"/>
        </w:rPr>
        <w:t>հոկտեմբերի 6</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18C05FD6"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212309 (երկու հարյուր տասներկու հազար </w:t>
      </w:r>
      <w:r w:rsidR="005277A5">
        <w:rPr>
          <w:rFonts w:ascii="GHEA Grapalat" w:hAnsi="GHEA Grapalat"/>
          <w:sz w:val="24"/>
          <w:szCs w:val="24"/>
          <w:lang w:val="hy-AM" w:eastAsia="hy-AM"/>
        </w:rPr>
        <w:t>երեք հարյուր ինը)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77777777"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w:t>
      </w:r>
      <w:r w:rsidR="00462364" w:rsidRPr="008F718E">
        <w:rPr>
          <w:rFonts w:ascii="GHEA Grapalat" w:hAnsi="GHEA Grapalat" w:cs="Sylfaen"/>
          <w:color w:val="000000" w:themeColor="text1"/>
          <w:sz w:val="24"/>
          <w:szCs w:val="24"/>
          <w:lang w:val="hy-AM"/>
        </w:rPr>
        <w:t xml:space="preserve">ՀՀ </w:t>
      </w:r>
      <w:r w:rsidRPr="008F718E">
        <w:rPr>
          <w:rFonts w:ascii="GHEA Grapalat" w:hAnsi="GHEA Grapalat" w:cs="Sylfaen"/>
          <w:color w:val="000000" w:themeColor="text1"/>
          <w:sz w:val="24"/>
          <w:szCs w:val="24"/>
          <w:lang w:val="hy-AM"/>
        </w:rPr>
        <w:t xml:space="preserve">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938433D"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http://www.arlis.am/DocumentView.aspx?DocID=138910</w:t>
      </w:r>
    </w:p>
    <w:p w14:paraId="3066BC20" w14:textId="77777777"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ՀՀ օրենք</w:t>
      </w:r>
    </w:p>
    <w:p w14:paraId="704BDE21" w14:textId="419E9280"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93632B" w:rsidRPr="00106C8F">
          <w:rPr>
            <w:rStyle w:val="Hyperlink"/>
            <w:rFonts w:ascii="GHEA Grapalat" w:hAnsi="GHEA Grapalat"/>
            <w:sz w:val="24"/>
            <w:szCs w:val="24"/>
            <w:lang w:val="hy-AM"/>
          </w:rPr>
          <w:t>https://www.arlis.am/DocumentView.aspx?DocID=</w:t>
        </w:r>
        <w:r w:rsidR="0093632B" w:rsidRPr="0093632B">
          <w:rPr>
            <w:rStyle w:val="Hyperlink"/>
            <w:rFonts w:ascii="GHEA Grapalat" w:hAnsi="GHEA Grapalat"/>
            <w:sz w:val="24"/>
            <w:szCs w:val="24"/>
            <w:lang w:val="hy-AM"/>
          </w:rPr>
          <w:t>143359</w:t>
        </w:r>
      </w:hyperlink>
    </w:p>
    <w:p w14:paraId="29959545" w14:textId="77777777" w:rsidR="00F03667" w:rsidRPr="00D1562B" w:rsidRDefault="00F03667" w:rsidP="00F03667">
      <w:pPr>
        <w:ind w:firstLine="720"/>
        <w:jc w:val="both"/>
        <w:rPr>
          <w:rFonts w:ascii="GHEA Grapalat" w:hAnsi="GHEA Grapalat"/>
          <w:lang w:val="hy-AM"/>
        </w:rPr>
      </w:pPr>
    </w:p>
    <w:p w14:paraId="6A8C4684"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ՀՀ օրենք, </w:t>
      </w:r>
    </w:p>
    <w:p w14:paraId="1357A505" w14:textId="77777777" w:rsidR="00F03667" w:rsidRPr="00986587" w:rsidRDefault="00F03667" w:rsidP="00F03667">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Pr="00986587">
          <w:rPr>
            <w:rStyle w:val="Hyperlink"/>
            <w:rFonts w:ascii="GHEA Grapalat" w:hAnsi="GHEA Grapalat"/>
            <w:sz w:val="24"/>
            <w:szCs w:val="24"/>
            <w:lang w:val="hy-AM"/>
          </w:rPr>
          <w:t>https://www.arlis.am/DocumentView.aspx?DocID=137085</w:t>
        </w:r>
      </w:hyperlink>
    </w:p>
    <w:p w14:paraId="24626F15" w14:textId="77777777" w:rsidR="00F03667" w:rsidRPr="00986587" w:rsidRDefault="00F03667" w:rsidP="00F03667">
      <w:pPr>
        <w:jc w:val="both"/>
        <w:rPr>
          <w:rStyle w:val="Hyperlink"/>
          <w:lang w:val="hy-AM"/>
        </w:rPr>
      </w:pPr>
    </w:p>
    <w:p w14:paraId="6F4C504B" w14:textId="77777777"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ՀՀ օրենք,</w:t>
      </w:r>
    </w:p>
    <w:p w14:paraId="5DB13B04" w14:textId="4C4C0CC1" w:rsidR="00F03667" w:rsidRPr="00986587" w:rsidRDefault="00F03667" w:rsidP="00F03667">
      <w:pPr>
        <w:shd w:val="clear" w:color="auto" w:fill="FFFFFF"/>
        <w:spacing w:line="360" w:lineRule="auto"/>
        <w:ind w:right="299"/>
        <w:jc w:val="both"/>
        <w:rPr>
          <w:rStyle w:val="Hyperlink"/>
          <w:rFonts w:ascii="GHEA Grapalat" w:hAnsi="GHEA Grapalat" w:cs="Sylfaen"/>
          <w:color w:val="000000" w:themeColor="text1"/>
          <w:sz w:val="24"/>
          <w:szCs w:val="24"/>
          <w:u w:val="none"/>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0093632B" w:rsidRPr="00106C8F">
          <w:rPr>
            <w:rStyle w:val="Hyperlink"/>
            <w:rFonts w:ascii="GHEA Grapalat" w:hAnsi="GHEA Grapalat" w:cs="Sylfaen"/>
            <w:sz w:val="24"/>
            <w:szCs w:val="24"/>
            <w:lang w:val="hy-AM"/>
          </w:rPr>
          <w:t>https://www.arlis.am/DocumentView.aspx?DocID=1</w:t>
        </w:r>
        <w:r w:rsidR="0093632B" w:rsidRPr="0093632B">
          <w:rPr>
            <w:rStyle w:val="Hyperlink"/>
            <w:rFonts w:ascii="GHEA Grapalat" w:hAnsi="GHEA Grapalat" w:cs="Sylfaen"/>
            <w:sz w:val="24"/>
            <w:szCs w:val="24"/>
            <w:lang w:val="hy-AM"/>
          </w:rPr>
          <w:t>40517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7777777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1" w:history="1">
        <w:r w:rsidRPr="008F718E">
          <w:rPr>
            <w:rStyle w:val="Hyperlink"/>
            <w:rFonts w:ascii="GHEA Grapalat" w:hAnsi="GHEA Grapalat"/>
            <w:sz w:val="24"/>
            <w:szCs w:val="24"/>
            <w:lang w:val="hy-AM"/>
          </w:rPr>
          <w:t>https://www.arlis.am/DocumentView.aspx?DocID=137083</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5ED1CCD7"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FA5559" w:rsidRPr="006A6F30">
          <w:rPr>
            <w:rStyle w:val="Hyperlink"/>
            <w:rFonts w:ascii="GHEA Grapalat" w:hAnsi="GHEA Grapalat"/>
            <w:sz w:val="24"/>
            <w:szCs w:val="24"/>
            <w:lang w:val="hy-AM"/>
          </w:rPr>
          <w:t>https://www.arlis.am/DocumentView.aspx?DocID=</w:t>
        </w:r>
        <w:r w:rsidR="00FA5559" w:rsidRPr="00FA5559">
          <w:rPr>
            <w:rStyle w:val="Hyperlink"/>
            <w:rFonts w:ascii="GHEA Grapalat" w:hAnsi="GHEA Grapalat"/>
            <w:sz w:val="24"/>
            <w:szCs w:val="24"/>
            <w:lang w:val="hy-AM"/>
          </w:rPr>
          <w:t>164935</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0EF03D30" w:rsidR="00F03667" w:rsidRPr="00440F54"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hyperlink r:id="rId13" w:history="1">
        <w:r w:rsidR="00FA5559" w:rsidRPr="006A6F30">
          <w:rPr>
            <w:rStyle w:val="Hyperlink"/>
            <w:rFonts w:ascii="GHEA Grapalat" w:hAnsi="GHEA Grapalat"/>
            <w:sz w:val="24"/>
            <w:szCs w:val="24"/>
            <w:lang w:val="hy-AM"/>
          </w:rPr>
          <w:t>https://www.arlis.am/DocumentView.aspx?DocID=1</w:t>
        </w:r>
        <w:r w:rsidR="00FA5559" w:rsidRPr="00440F54">
          <w:rPr>
            <w:rStyle w:val="Hyperlink"/>
            <w:rFonts w:ascii="GHEA Grapalat" w:hAnsi="GHEA Grapalat"/>
            <w:sz w:val="24"/>
            <w:szCs w:val="24"/>
            <w:lang w:val="hy-AM"/>
          </w:rPr>
          <w:t>65459</w:t>
        </w:r>
      </w:hyperlink>
      <w:bookmarkStart w:id="0" w:name="_GoBack"/>
      <w:bookmarkEnd w:id="0"/>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28311D"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CC"/>
    <w:rsid w:val="000007B8"/>
    <w:rsid w:val="00001486"/>
    <w:rsid w:val="0001595E"/>
    <w:rsid w:val="0003328B"/>
    <w:rsid w:val="000A4E64"/>
    <w:rsid w:val="001033CF"/>
    <w:rsid w:val="00117A2D"/>
    <w:rsid w:val="00124176"/>
    <w:rsid w:val="001455E2"/>
    <w:rsid w:val="001B69C1"/>
    <w:rsid w:val="002B07DE"/>
    <w:rsid w:val="002C11AC"/>
    <w:rsid w:val="003638D8"/>
    <w:rsid w:val="003936ED"/>
    <w:rsid w:val="003A0A3E"/>
    <w:rsid w:val="003A1D88"/>
    <w:rsid w:val="004010B8"/>
    <w:rsid w:val="00411C45"/>
    <w:rsid w:val="00440F54"/>
    <w:rsid w:val="00455A75"/>
    <w:rsid w:val="00462364"/>
    <w:rsid w:val="0047454D"/>
    <w:rsid w:val="004B1006"/>
    <w:rsid w:val="004B6A1E"/>
    <w:rsid w:val="004F53E9"/>
    <w:rsid w:val="005277A5"/>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3399C"/>
    <w:rsid w:val="00741545"/>
    <w:rsid w:val="00750B48"/>
    <w:rsid w:val="007A7E59"/>
    <w:rsid w:val="007C6FDA"/>
    <w:rsid w:val="007D629C"/>
    <w:rsid w:val="00805F6C"/>
    <w:rsid w:val="0082263A"/>
    <w:rsid w:val="0084516D"/>
    <w:rsid w:val="00850318"/>
    <w:rsid w:val="0089652A"/>
    <w:rsid w:val="008F718E"/>
    <w:rsid w:val="0093632B"/>
    <w:rsid w:val="00950E3E"/>
    <w:rsid w:val="009E51AE"/>
    <w:rsid w:val="00A55654"/>
    <w:rsid w:val="00B02891"/>
    <w:rsid w:val="00B14AE3"/>
    <w:rsid w:val="00B22381"/>
    <w:rsid w:val="00B75BC1"/>
    <w:rsid w:val="00B91E02"/>
    <w:rsid w:val="00BA324A"/>
    <w:rsid w:val="00BB4A40"/>
    <w:rsid w:val="00C2591E"/>
    <w:rsid w:val="00C8404C"/>
    <w:rsid w:val="00C9106B"/>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67468"/>
    <w:rsid w:val="00E95CD1"/>
    <w:rsid w:val="00EB3308"/>
    <w:rsid w:val="00F01173"/>
    <w:rsid w:val="00F01552"/>
    <w:rsid w:val="00F03667"/>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styleId="UnresolvedMention">
    <w:name w:val="Unresolved Mention"/>
    <w:basedOn w:val="DefaultParagraphFont"/>
    <w:uiPriority w:val="99"/>
    <w:semiHidden/>
    <w:unhideWhenUsed/>
    <w:rsid w:val="00FA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s://www.arlis.am/DocumentView.aspx?DocID=165459"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43359" TargetMode="External"/><Relationship Id="rId12" Type="http://schemas.openxmlformats.org/officeDocument/2006/relationships/hyperlink" Target="https://www.arlis.am/DocumentView.aspx?DocID=164935"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37083"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0517"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37085"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105</cp:revision>
  <dcterms:created xsi:type="dcterms:W3CDTF">2020-06-06T12:47:00Z</dcterms:created>
  <dcterms:modified xsi:type="dcterms:W3CDTF">2022-07-09T10:35:00Z</dcterms:modified>
</cp:coreProperties>
</file>