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3D5BDEF5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2B3222">
        <w:rPr>
          <w:rFonts w:ascii="GHEA Grapalat" w:hAnsi="GHEA Grapalat"/>
          <w:sz w:val="22"/>
          <w:szCs w:val="22"/>
          <w:lang w:val="hy-AM"/>
        </w:rPr>
        <w:t>Գեորգի Ավետիս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45D605B6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9022E7">
        <w:rPr>
          <w:rFonts w:ascii="GHEA Grapalat" w:hAnsi="GHEA Grapalat"/>
          <w:sz w:val="22"/>
          <w:szCs w:val="22"/>
          <w:lang w:val="hy-AM"/>
        </w:rPr>
        <w:t xml:space="preserve">որակի ապահովման վարչության </w:t>
      </w:r>
      <w:r w:rsidR="002B3222">
        <w:rPr>
          <w:rFonts w:ascii="GHEA Grapalat" w:hAnsi="GHEA Grapalat"/>
          <w:sz w:val="22"/>
          <w:szCs w:val="22"/>
          <w:lang w:val="hy-AM"/>
        </w:rPr>
        <w:t xml:space="preserve"> </w:t>
      </w:r>
      <w:r w:rsidR="00B74E32">
        <w:rPr>
          <w:rFonts w:ascii="GHEA Grapalat" w:hAnsi="GHEA Grapalat"/>
          <w:sz w:val="22"/>
          <w:szCs w:val="22"/>
          <w:lang w:val="hy-AM"/>
        </w:rPr>
        <w:t xml:space="preserve">գլխավոր </w:t>
      </w:r>
      <w:r w:rsidR="002B3222">
        <w:rPr>
          <w:rFonts w:ascii="GHEA Grapalat" w:hAnsi="GHEA Grapalat"/>
          <w:sz w:val="22"/>
          <w:szCs w:val="22"/>
          <w:lang w:val="hy-AM"/>
        </w:rPr>
        <w:t>մասնագետ</w:t>
      </w:r>
      <w:r w:rsidR="002C3323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9022E7">
        <w:rPr>
          <w:rFonts w:ascii="GHEA Grapalat" w:hAnsi="GHEA Grapalat"/>
          <w:sz w:val="22"/>
          <w:szCs w:val="22"/>
          <w:lang w:val="hy-AM"/>
        </w:rPr>
        <w:t>6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B74E32">
        <w:rPr>
          <w:rFonts w:ascii="GHEA Grapalat" w:hAnsi="GHEA Grapalat"/>
          <w:sz w:val="22"/>
          <w:szCs w:val="22"/>
          <w:lang w:val="hy-AM"/>
        </w:rPr>
        <w:t>2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9178F0">
        <w:rPr>
          <w:rFonts w:ascii="GHEA Grapalat" w:hAnsi="GHEA Grapalat"/>
          <w:sz w:val="22"/>
          <w:szCs w:val="22"/>
          <w:lang w:val="hy-AM"/>
        </w:rPr>
        <w:t>3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3E46DDAC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2B3222">
        <w:rPr>
          <w:rFonts w:ascii="GHEA Grapalat" w:hAnsi="GHEA Grapalat"/>
          <w:sz w:val="22"/>
          <w:szCs w:val="22"/>
          <w:lang w:val="hy-AM"/>
        </w:rPr>
        <w:t>2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D207" w14:textId="77777777" w:rsidR="00024ED2" w:rsidRDefault="00024ED2" w:rsidP="000C20AE">
      <w:r>
        <w:separator/>
      </w:r>
    </w:p>
  </w:endnote>
  <w:endnote w:type="continuationSeparator" w:id="0">
    <w:p w14:paraId="4CA0F435" w14:textId="77777777" w:rsidR="00024ED2" w:rsidRDefault="00024ED2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5051" w14:textId="77777777" w:rsidR="00024ED2" w:rsidRDefault="00024ED2" w:rsidP="000C20AE">
      <w:r>
        <w:separator/>
      </w:r>
    </w:p>
  </w:footnote>
  <w:footnote w:type="continuationSeparator" w:id="0">
    <w:p w14:paraId="1D188FB3" w14:textId="77777777" w:rsidR="00024ED2" w:rsidRDefault="00024ED2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73176743">
    <w:abstractNumId w:val="1"/>
  </w:num>
  <w:num w:numId="2" w16cid:durableId="16976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121EF"/>
    <w:rsid w:val="00020480"/>
    <w:rsid w:val="00024ED2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022E7"/>
    <w:rsid w:val="00915A22"/>
    <w:rsid w:val="009178F0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4E32"/>
    <w:rsid w:val="00B771CB"/>
    <w:rsid w:val="00BC78DD"/>
    <w:rsid w:val="00BD5363"/>
    <w:rsid w:val="00BF57FC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SSFS</cp:lastModifiedBy>
  <cp:revision>46</cp:revision>
  <dcterms:created xsi:type="dcterms:W3CDTF">2020-05-09T15:29:00Z</dcterms:created>
  <dcterms:modified xsi:type="dcterms:W3CDTF">2022-11-24T07:19:00Z</dcterms:modified>
</cp:coreProperties>
</file>