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AD13AC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AD13AC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665253">
        <w:rPr>
          <w:rFonts w:ascii="GHEA Grapalat" w:eastAsia="Times New Roman" w:hAnsi="GHEA Grapalat" w:cs="Sylfaen"/>
          <w:sz w:val="16"/>
          <w:szCs w:val="16"/>
          <w:lang w:val="hy-AM"/>
        </w:rPr>
        <w:t>24</w:t>
      </w:r>
      <w:r w:rsidRPr="00AD13AC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AD13AC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D13AC">
        <w:rPr>
          <w:rFonts w:ascii="GHEA Grapalat" w:eastAsia="Times New Roman" w:hAnsi="GHEA Grapalat" w:cs="Sylfaen"/>
          <w:sz w:val="16"/>
          <w:szCs w:val="16"/>
        </w:rPr>
        <w:t>է</w:t>
      </w:r>
    </w:p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AD13AC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D13A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AD13AC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AD13AC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4C2BAE" w:rsidRPr="00AD13AC" w:rsidRDefault="004C2BAE" w:rsidP="004C2BA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AD13AC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AD13AC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AD13AC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D13A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AD13A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E27AE1" w:rsidRDefault="00E27AE1" w:rsidP="00E27AE1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27AE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66525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D45F52" w:rsidRPr="00E27AE1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D13A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27A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694E2E" w:rsidRPr="00AD13AC" w:rsidRDefault="00694E2E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AD13AC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D13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F0DF9" w:rsidRPr="00AD13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4A1768" w:rsidRPr="0037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8C7304" w:rsidRPr="00AD13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 ՊԵՏ</w:t>
      </w:r>
    </w:p>
    <w:p w:rsidR="00113C7C" w:rsidRPr="00AD13A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D13A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</w:tblGrid>
      <w:tr w:rsidR="003C5E15" w:rsidRPr="00AD13AC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AD13A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65253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AD13AC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F0DF9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proofErr w:type="spellStart"/>
            <w:r w:rsidR="004A176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4A176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proofErr w:type="spellEnd"/>
            <w:r w:rsidR="00113C7C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AD13A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AD13AC">
              <w:rPr>
                <w:rFonts w:ascii="GHEA Grapalat" w:hAnsi="GHEA Grapalat"/>
                <w:sz w:val="24"/>
                <w:szCs w:val="24"/>
              </w:rPr>
              <w:t>70-</w:t>
            </w:r>
            <w:r w:rsidR="004A1768" w:rsidRPr="00AD13AC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AD13AC">
              <w:rPr>
                <w:rFonts w:ascii="GHEA Grapalat" w:hAnsi="GHEA Grapalat"/>
                <w:sz w:val="24"/>
                <w:szCs w:val="24"/>
              </w:rPr>
              <w:t>-Ղ</w:t>
            </w:r>
            <w:r w:rsidR="00371F18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AD13AC">
              <w:rPr>
                <w:rFonts w:ascii="GHEA Grapalat" w:hAnsi="GHEA Grapalat"/>
                <w:sz w:val="24"/>
                <w:szCs w:val="24"/>
              </w:rPr>
              <w:t>-1)</w:t>
            </w:r>
            <w:r w:rsidRPr="00AD13A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AD13A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AD13AC" w:rsidRDefault="004A1768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</w:t>
            </w:r>
            <w:r w:rsidR="00ED6921" w:rsidRPr="00AD13A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չության պետն անմիջական </w:t>
            </w:r>
            <w:r w:rsidR="00334754" w:rsidRPr="00AD13A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AD13A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Տեսչական մարմնի ղեկավարին. </w:t>
            </w:r>
            <w:r w:rsidR="003C5E15" w:rsidRPr="00AD13A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Վարչ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ության պետին  </w:t>
            </w:r>
            <w:r w:rsidR="00ED6921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Pr="00AD13AC">
              <w:rPr>
                <w:rFonts w:ascii="GHEA Grapalat" w:hAnsi="GHEA Grapalat"/>
                <w:sz w:val="24"/>
                <w:lang w:val="hy-AM"/>
              </w:rPr>
              <w:t>Վարչության աշխատողները</w:t>
            </w:r>
            <w:r w:rsidR="009A6B78" w:rsidRPr="00AD13AC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AD13AC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A1768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չության պետի  </w:t>
            </w:r>
            <w:r w:rsidR="00AA4C3B" w:rsidRPr="00AD13AC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4A1768" w:rsidRPr="00AD13AC">
              <w:rPr>
                <w:rFonts w:ascii="GHEA Grapalat" w:hAnsi="GHEA Grapalat"/>
                <w:sz w:val="24"/>
                <w:lang w:val="hy-AM"/>
              </w:rPr>
              <w:t xml:space="preserve">Վարչության գլխավոր </w:t>
            </w:r>
            <w:r w:rsidR="0022416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AD13AC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AD13AC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AD13A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D13A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71F18" w:rsidRPr="00371F1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694E2E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AD13A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AD13AC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AD13AC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65253" w:rsidTr="00207E53">
        <w:trPr>
          <w:trHeight w:val="15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AD13AC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D13AC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AD13A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AD13AC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8651B" w:rsidRPr="00AD13AC" w:rsidRDefault="0068651B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/>
                <w:color w:val="000000" w:themeColor="text1"/>
                <w:lang w:val="hy-AM"/>
              </w:rPr>
              <w:t>ապահովում է</w:t>
            </w:r>
            <w:r w:rsidR="009505A9" w:rsidRPr="00AD13AC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իրականացումը</w:t>
            </w:r>
            <w:r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68651B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r w:rsidRPr="00AD13AC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AD13AC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AD13AC">
              <w:rPr>
                <w:rFonts w:ascii="GHEA Grapalat" w:hAnsi="GHEA Grapalat" w:cs="Times Unicode"/>
                <w:lang w:val="af-ZA"/>
              </w:rPr>
              <w:t xml:space="preserve"> կողմից իրականացվող պետական վերահսկողության աշխատանքների պլանավորում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Pr="00AD13AC">
              <w:rPr>
                <w:rFonts w:ascii="GHEA Grapalat" w:hAnsi="GHEA Grapalat" w:cs="Times Unicode"/>
                <w:lang w:val="af-ZA"/>
              </w:rPr>
              <w:t xml:space="preserve"> և համակարգում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Տեսչական մարմնի 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կողմից վարվող էլեկտրոնային  տեղեկատվական բազաների վարման աշխատանքներին </w:t>
            </w:r>
            <w:r w:rsidR="004A1768" w:rsidRPr="00AD13AC">
              <w:rPr>
                <w:rFonts w:ascii="GHEA Grapalat" w:hAnsi="GHEA Grapalat" w:cs="Times Unicode"/>
                <w:lang w:val="hy-AM"/>
              </w:rPr>
              <w:t xml:space="preserve">Վարչության 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lastRenderedPageBreak/>
              <w:t>մասնակցություն</w:t>
            </w:r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աշխատանքների իրականացման համար անհրաժեշտ  հաշվետվությունների և այլ </w:t>
            </w:r>
            <w:r w:rsidRPr="00AD13AC">
              <w:rPr>
                <w:rFonts w:ascii="GHEA Grapalat" w:hAnsi="GHEA Grapalat"/>
                <w:lang w:val="af-ZA"/>
              </w:rPr>
              <w:t>ձևաթղթերի մշակ</w:t>
            </w:r>
            <w:r w:rsidRPr="00AD13AC">
              <w:rPr>
                <w:rFonts w:ascii="GHEA Grapalat" w:hAnsi="GHEA Grapalat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proofErr w:type="spellStart"/>
            <w:r w:rsidR="00265E3E" w:rsidRPr="00AD13AC">
              <w:rPr>
                <w:rFonts w:ascii="GHEA Grapalat" w:hAnsi="GHEA Grapalat" w:cs="Times Unicode"/>
              </w:rPr>
              <w:t>Տեսչական</w:t>
            </w:r>
            <w:proofErr w:type="spellEnd"/>
            <w:r w:rsidR="00265E3E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265E3E" w:rsidRPr="00AD13AC">
              <w:rPr>
                <w:rFonts w:ascii="GHEA Grapalat" w:hAnsi="GHEA Grapalat" w:cs="Times Unicode"/>
              </w:rPr>
              <w:t>մարմնի</w:t>
            </w:r>
            <w:proofErr w:type="spellEnd"/>
            <w:r w:rsidR="00265E3E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Երևանի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մարզային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կենտրոնների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կողմից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իրականացված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վերահսկողության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արդյունքում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ստացված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տեղեկատվության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  <w:lang w:val="af-ZA"/>
              </w:rPr>
              <w:t>ամփոփ</w:t>
            </w:r>
            <w:r w:rsidRPr="00AD13AC">
              <w:rPr>
                <w:rFonts w:ascii="GHEA Grapalat" w:hAnsi="GHEA Grapalat"/>
                <w:lang w:val="hy-AM"/>
              </w:rPr>
              <w:t>ման</w:t>
            </w:r>
            <w:r w:rsidR="0068651B" w:rsidRPr="00AD13AC">
              <w:rPr>
                <w:rFonts w:ascii="GHEA Grapalat" w:hAnsi="GHEA Grapalat"/>
                <w:lang w:val="af-ZA"/>
              </w:rPr>
              <w:t>, ընթացիկ հսկողության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Times Unicode"/>
              </w:rPr>
              <w:t>իրականաց</w:t>
            </w:r>
            <w:proofErr w:type="spellEnd"/>
            <w:r w:rsidRPr="00AD13AC">
              <w:rPr>
                <w:rFonts w:ascii="GHEA Grapalat" w:hAnsi="GHEA Grapalat" w:cs="Times Unicode"/>
                <w:lang w:val="hy-AM"/>
              </w:rPr>
              <w:t>ման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,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մասնագիտական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խորհրդատվության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Times Unicode"/>
              </w:rPr>
              <w:t>տրամադր</w:t>
            </w:r>
            <w:proofErr w:type="spellEnd"/>
            <w:r w:rsidRPr="00AD13AC">
              <w:rPr>
                <w:rFonts w:ascii="GHEA Grapalat" w:hAnsi="GHEA Grapalat" w:cs="Times Unicode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 w:cs="Times Unicode"/>
                <w:lang w:val="hy-AM"/>
              </w:rPr>
              <w:t xml:space="preserve">ապահովում է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անվտանգության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որակի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հսկողության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բնագավառում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265E3E" w:rsidRPr="00AD13AC">
              <w:rPr>
                <w:rFonts w:ascii="GHEA Grapalat" w:hAnsi="GHEA Grapalat" w:cs="Times Unicode"/>
              </w:rPr>
              <w:t>կատարվող</w:t>
            </w:r>
            <w:proofErr w:type="spellEnd"/>
            <w:r w:rsidR="00265E3E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աշխատանքների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արդյունավետ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իրականացմանն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ուղղված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հանձնարարականների</w:t>
            </w:r>
            <w:proofErr w:type="spellEnd"/>
            <w:r w:rsidR="00822C26" w:rsidRPr="00AD13AC">
              <w:rPr>
                <w:rFonts w:ascii="GHEA Grapalat" w:hAnsi="GHEA Grapalat" w:cs="Times Unicode"/>
                <w:lang w:val="hy-AM"/>
              </w:rPr>
              <w:t>,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առաջարկություններ</w:t>
            </w:r>
            <w:proofErr w:type="spellEnd"/>
            <w:r w:rsidRPr="00AD13AC">
              <w:rPr>
                <w:rFonts w:ascii="GHEA Grapalat" w:hAnsi="GHEA Grapalat" w:cs="Times Unicode"/>
                <w:lang w:val="hy-AM"/>
              </w:rPr>
              <w:t>ի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Times Unicode"/>
              </w:rPr>
              <w:t>ներկայաց</w:t>
            </w:r>
            <w:proofErr w:type="spellEnd"/>
            <w:r w:rsidR="00265E3E" w:rsidRPr="00AD13AC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="00265E3E" w:rsidRPr="00AD13AC">
              <w:rPr>
                <w:rFonts w:ascii="GHEA Grapalat" w:hAnsi="GHEA Grapalat" w:cs="Times Unicode"/>
              </w:rPr>
              <w:t>ը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68651B" w:rsidRPr="00AD13AC" w:rsidRDefault="00BA03E2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արտադրության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փուլում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վտանգի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աղբյուրի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վերլուծության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հսկման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կրիտիկական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կետերի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համակարգի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ներդրման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վերաբերյալ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սննդի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շղթայի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օպերատորներին</w:t>
            </w:r>
            <w:proofErr w:type="spellEnd"/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</w:rPr>
              <w:t>խորհրդատվության</w:t>
            </w:r>
            <w:proofErr w:type="spellEnd"/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</w:rPr>
              <w:t>տրամադր</w:t>
            </w:r>
            <w:proofErr w:type="spellEnd"/>
            <w:r w:rsidRPr="00AD13AC">
              <w:rPr>
                <w:rFonts w:ascii="GHEA Grapalat" w:hAnsi="GHEA Grapalat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140F47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proofErr w:type="spellStart"/>
            <w:r w:rsidR="0068651B" w:rsidRPr="00AD13AC">
              <w:rPr>
                <w:rFonts w:ascii="GHEA Grapalat" w:hAnsi="GHEA Grapalat"/>
              </w:rPr>
              <w:t>վտանգավոր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ոչնչացման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կամ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օգտահանման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գործընթացների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իրականացմանը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4A1768" w:rsidRPr="00AD13AC">
              <w:rPr>
                <w:rFonts w:ascii="GHEA Grapalat" w:hAnsi="GHEA Grapalat" w:cs="Times Unicode"/>
                <w:lang w:val="hy-AM"/>
              </w:rPr>
              <w:t xml:space="preserve">Վարչության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մասնակցություն</w:t>
            </w:r>
            <w:proofErr w:type="spellEnd"/>
            <w:r w:rsidRPr="00AD13AC">
              <w:rPr>
                <w:rFonts w:ascii="GHEA Grapalat" w:hAnsi="GHEA Grapalat" w:cs="Times Unicode"/>
                <w:lang w:val="hy-AM"/>
              </w:rPr>
              <w:t>ը</w:t>
            </w:r>
            <w:r w:rsidR="00140F47" w:rsidRPr="00AD13AC">
              <w:rPr>
                <w:rFonts w:ascii="GHEA Grapalat" w:hAnsi="GHEA Grapalat" w:cs="Times Unicode"/>
                <w:lang w:val="af-ZA"/>
              </w:rPr>
              <w:t>.</w:t>
            </w:r>
          </w:p>
          <w:p w:rsidR="0068651B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անվտանգության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որակի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հսկողության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ոլորտին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առնչվող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իրավական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ակտերի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նախագծերի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մշակման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աշխատանքներին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4A1768" w:rsidRPr="00AD13AC">
              <w:rPr>
                <w:rFonts w:ascii="GHEA Grapalat" w:hAnsi="GHEA Grapalat"/>
                <w:lang w:val="hy-AM"/>
              </w:rPr>
              <w:t xml:space="preserve">Վարչության </w:t>
            </w:r>
            <w:proofErr w:type="spellStart"/>
            <w:r w:rsidR="0068651B" w:rsidRPr="00AD13AC">
              <w:rPr>
                <w:rFonts w:ascii="GHEA Grapalat" w:hAnsi="GHEA Grapalat"/>
              </w:rPr>
              <w:t>մասնակցություն</w:t>
            </w:r>
            <w:proofErr w:type="spellEnd"/>
            <w:r w:rsidRPr="00AD13AC">
              <w:rPr>
                <w:rFonts w:ascii="GHEA Grapalat" w:hAnsi="GHEA Grapalat"/>
                <w:lang w:val="hy-AM"/>
              </w:rPr>
              <w:t>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68651B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  <w:lang w:val="af-ZA"/>
              </w:rPr>
              <w:t>ս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ննդամթերքի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անվտանգության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որակի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հսկողության</w:t>
            </w:r>
            <w:proofErr w:type="spellEnd"/>
            <w:r w:rsidR="0068651B" w:rsidRPr="00AD13AC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միջազգային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r w:rsidR="0068651B" w:rsidRPr="00AD13AC">
              <w:rPr>
                <w:rFonts w:ascii="GHEA Grapalat" w:hAnsi="GHEA Grapalat" w:cs="Times Unicode"/>
              </w:rPr>
              <w:t>և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տարածաշրջանային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համապատասխան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կազմակերպությունների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 w:cs="Times Unicode"/>
              </w:rPr>
              <w:t>հետ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Times Unicode"/>
              </w:rPr>
              <w:t>համագործակցությ</w:t>
            </w:r>
            <w:proofErr w:type="spellEnd"/>
            <w:r w:rsidRPr="00AD13AC">
              <w:rPr>
                <w:rFonts w:ascii="GHEA Grapalat" w:hAnsi="GHEA Grapalat" w:cs="Times Unicode"/>
                <w:lang w:val="hy-AM"/>
              </w:rPr>
              <w:t>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 xml:space="preserve">. </w:t>
            </w:r>
          </w:p>
          <w:p w:rsidR="0068651B" w:rsidRPr="00AD13AC" w:rsidRDefault="00E5343C" w:rsidP="007773F3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r w:rsidR="0068651B" w:rsidRPr="00AD13AC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</w:t>
            </w:r>
            <w:r w:rsidRPr="00AD13AC">
              <w:rPr>
                <w:rFonts w:ascii="GHEA Grapalat" w:hAnsi="GHEA Grapalat"/>
                <w:lang w:val="af-ZA"/>
              </w:rPr>
              <w:t xml:space="preserve"> առաջարկությունների ներկայաց</w:t>
            </w:r>
            <w:r w:rsidRPr="00AD13AC">
              <w:rPr>
                <w:rFonts w:ascii="GHEA Grapalat" w:hAnsi="GHEA Grapalat"/>
                <w:lang w:val="hy-AM"/>
              </w:rPr>
              <w:t>ման աշխատանքների իրականացումը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9505A9" w:rsidRPr="00AD13AC" w:rsidRDefault="00E5343C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hy-AM"/>
              </w:rPr>
              <w:t xml:space="preserve">ապահովում է </w:t>
            </w:r>
            <w:proofErr w:type="spellStart"/>
            <w:r w:rsidR="0068651B" w:rsidRPr="00AD13AC">
              <w:rPr>
                <w:rFonts w:ascii="GHEA Grapalat" w:hAnsi="GHEA Grapalat"/>
              </w:rPr>
              <w:t>մոնիթորինգային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ծրագրերի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իրականացման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աշխատանքների</w:t>
            </w:r>
            <w:proofErr w:type="spellEnd"/>
            <w:r w:rsidR="0068651B"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="0068651B" w:rsidRPr="00AD13AC">
              <w:rPr>
                <w:rFonts w:ascii="GHEA Grapalat" w:hAnsi="GHEA Grapalat"/>
              </w:rPr>
              <w:t>համակարգման</w:t>
            </w:r>
            <w:proofErr w:type="spellEnd"/>
            <w:r w:rsidRPr="00AD13AC">
              <w:rPr>
                <w:rFonts w:ascii="GHEA Grapalat" w:hAnsi="GHEA Grapalat"/>
                <w:lang w:val="hy-AM"/>
              </w:rPr>
              <w:t xml:space="preserve">ը </w:t>
            </w:r>
            <w:r w:rsidR="004A1768" w:rsidRPr="00AD13AC">
              <w:rPr>
                <w:rFonts w:ascii="GHEA Grapalat" w:hAnsi="GHEA Grapalat"/>
                <w:lang w:val="hy-AM"/>
              </w:rPr>
              <w:t xml:space="preserve">Վարչության </w:t>
            </w:r>
            <w:proofErr w:type="spellStart"/>
            <w:r w:rsidR="0068651B" w:rsidRPr="00AD13AC">
              <w:rPr>
                <w:rFonts w:ascii="GHEA Grapalat" w:hAnsi="GHEA Grapalat"/>
              </w:rPr>
              <w:t>մասնակցություն</w:t>
            </w:r>
            <w:proofErr w:type="spellEnd"/>
            <w:r w:rsidRPr="00AD13AC">
              <w:rPr>
                <w:rFonts w:ascii="GHEA Grapalat" w:hAnsi="GHEA Grapalat"/>
                <w:lang w:val="hy-AM"/>
              </w:rPr>
              <w:t>ը</w:t>
            </w:r>
            <w:r w:rsidR="0068651B" w:rsidRPr="00AD13AC">
              <w:rPr>
                <w:rFonts w:ascii="GHEA Grapalat" w:hAnsi="GHEA Grapalat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 w:cs="Sylfaen"/>
                <w:color w:val="000000"/>
                <w:lang w:val="af-ZA"/>
              </w:rPr>
              <w:t>ապահովում է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AD13AC">
              <w:rPr>
                <w:rFonts w:ascii="GHEA Grapalat" w:hAnsi="GHEA Grapalat" w:cs="Sylfaen"/>
                <w:color w:val="000000"/>
              </w:rPr>
              <w:t>ը</w:t>
            </w:r>
            <w:r w:rsidRPr="00AD13AC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ապահովում 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սննդամթերքի անվտանգության բնագավառում Տեսչական մարմնի գործունեության վերաբերյալ ծրագրերի մշակման և իրականացման աշխատանքներին </w:t>
            </w:r>
            <w:proofErr w:type="spellStart"/>
            <w:r w:rsidRPr="00AD13AC">
              <w:rPr>
                <w:rFonts w:ascii="GHEA Grapalat" w:eastAsia="Calibri" w:hAnsi="GHEA Grapalat" w:cs="IRTEK Courier"/>
                <w:color w:val="000000"/>
              </w:rPr>
              <w:t>Վարչության</w:t>
            </w:r>
            <w:proofErr w:type="spellEnd"/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մասնակցությ</w:t>
            </w:r>
            <w:proofErr w:type="spellStart"/>
            <w:r w:rsidRPr="00AD13AC">
              <w:rPr>
                <w:rFonts w:ascii="GHEA Grapalat" w:eastAsia="Calibri" w:hAnsi="GHEA Grapalat" w:cs="IRTEK Courier"/>
                <w:color w:val="000000"/>
              </w:rPr>
              <w:t>ու</w:t>
            </w:r>
            <w:proofErr w:type="spellEnd"/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>ն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lastRenderedPageBreak/>
              <w:t xml:space="preserve">ապահովում </w:t>
            </w:r>
            <w:r w:rsidRPr="00AD13AC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աշխատանքների իրականա</w:t>
            </w:r>
            <w:proofErr w:type="spellStart"/>
            <w:r w:rsidRPr="00AD13AC">
              <w:rPr>
                <w:rFonts w:ascii="GHEA Grapalat" w:eastAsia="Calibri" w:hAnsi="GHEA Grapalat" w:cs="IRTEK Courier"/>
                <w:color w:val="000000"/>
              </w:rPr>
              <w:t>ցումը</w:t>
            </w:r>
            <w:proofErr w:type="spellEnd"/>
            <w:r w:rsidRPr="00AD13AC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 w:cs="Sylfaen"/>
                <w:color w:val="000000"/>
                <w:lang w:val="af-ZA"/>
              </w:rPr>
              <w:t xml:space="preserve">ապահովում է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AD13AC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AD13AC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ինչպես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նաև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Եվրասիական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տնտեսական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AD13AC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և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այլ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AD13AC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 w:eastAsia="ru-RU"/>
              </w:rPr>
              <w:t>տրամադր</w:t>
            </w:r>
            <w:proofErr w:type="spellStart"/>
            <w:r w:rsidRPr="00AD13AC">
              <w:rPr>
                <w:rFonts w:ascii="GHEA Grapalat" w:hAnsi="GHEA Grapalat" w:cs="Sylfaen"/>
                <w:lang w:eastAsia="ru-RU"/>
              </w:rPr>
              <w:t>ման</w:t>
            </w:r>
            <w:proofErr w:type="spellEnd"/>
            <w:r w:rsidRPr="00AD13AC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Sylfaen"/>
                <w:lang w:eastAsia="ru-RU"/>
              </w:rPr>
              <w:t>աշխատանքների</w:t>
            </w:r>
            <w:proofErr w:type="spellEnd"/>
            <w:r w:rsidRPr="00AD13AC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Sylfaen"/>
                <w:lang w:eastAsia="ru-RU"/>
              </w:rPr>
              <w:t>իրականացումը</w:t>
            </w:r>
            <w:proofErr w:type="spellEnd"/>
            <w:r w:rsidRPr="00AD13AC">
              <w:rPr>
                <w:rFonts w:ascii="GHEA Grapalat" w:hAnsi="GHEA Grapalat"/>
                <w:lang w:val="af-ZA" w:eastAsia="ru-RU"/>
              </w:rPr>
              <w:t>.</w:t>
            </w:r>
          </w:p>
          <w:p w:rsidR="009505A9" w:rsidRPr="00AD13AC" w:rsidRDefault="009505A9" w:rsidP="009505A9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AD13AC">
              <w:rPr>
                <w:rFonts w:ascii="GHEA Grapalat" w:hAnsi="GHEA Grapalat"/>
                <w:lang w:val="af-ZA"/>
              </w:rPr>
              <w:t>ա</w:t>
            </w:r>
            <w:proofErr w:type="spellStart"/>
            <w:r w:rsidRPr="00AD13AC">
              <w:rPr>
                <w:rFonts w:ascii="GHEA Grapalat" w:hAnsi="GHEA Grapalat"/>
              </w:rPr>
              <w:t>պահովում</w:t>
            </w:r>
            <w:proofErr w:type="spellEnd"/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</w:rPr>
              <w:t>է</w:t>
            </w:r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r w:rsidRPr="00AD13AC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AD13AC">
              <w:rPr>
                <w:rFonts w:ascii="GHEA Grapalat" w:hAnsi="GHEA Grapalat"/>
              </w:rPr>
              <w:t>հ</w:t>
            </w:r>
            <w:r w:rsidRPr="00AD13AC">
              <w:rPr>
                <w:rFonts w:ascii="GHEA Grapalat" w:hAnsi="GHEA Grapalat"/>
                <w:lang w:val="hy-AM"/>
              </w:rPr>
              <w:t>ամագործակց</w:t>
            </w:r>
            <w:proofErr w:type="spellStart"/>
            <w:r w:rsidRPr="00AD13AC">
              <w:rPr>
                <w:rFonts w:ascii="GHEA Grapalat" w:hAnsi="GHEA Grapalat"/>
              </w:rPr>
              <w:t>ության</w:t>
            </w:r>
            <w:proofErr w:type="spellEnd"/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</w:rPr>
              <w:t>աշխատանքների</w:t>
            </w:r>
            <w:proofErr w:type="spellEnd"/>
            <w:r w:rsidRPr="00AD13A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</w:rPr>
              <w:t>իրականացումը</w:t>
            </w:r>
            <w:proofErr w:type="spellEnd"/>
            <w:r w:rsidRPr="00AD13AC">
              <w:rPr>
                <w:rFonts w:ascii="GHEA Grapalat" w:hAnsi="GHEA Grapalat" w:cs="Cambria Math"/>
                <w:lang w:val="hy-AM"/>
              </w:rPr>
              <w:t>.</w:t>
            </w:r>
          </w:p>
          <w:p w:rsidR="00507FE9" w:rsidRPr="00507925" w:rsidRDefault="00507FE9" w:rsidP="009505A9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AD13AC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AD13AC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AD13AC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AD13AC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1B5EAC" w:rsidRPr="00973FBD" w:rsidRDefault="00903BFD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տարածքային ստորաբաժանումներից՝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ց, </w:t>
            </w:r>
            <w:r w:rsidR="00C00CEA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վերջիններիս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տեղեկատվությու</w:t>
            </w:r>
            <w:r w:rsidR="001B5EAC"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ն</w:t>
            </w:r>
            <w:r w:rsidR="001B5EAC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73FBD" w:rsidRPr="00B100F9" w:rsidRDefault="00DC571A" w:rsidP="00B100F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անարգել մուտք գործել տնտեսավարող սուբյեկտի ստուգվող ստորաբաժանումներ, ինչպես նաև 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B100F9" w:rsidRPr="00B100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B100F9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</w:t>
            </w:r>
          </w:p>
          <w:p w:rsidR="00DC571A" w:rsidRPr="00DC571A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1B5EAC" w:rsidRPr="00AD13AC" w:rsidRDefault="004A1768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աշխատողներից պահանջել նրանց գործառույթների իրականացմանն առնչվող տեղեկատվություն, </w:t>
            </w:r>
            <w:r w:rsidR="001B5EAC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հաշվետվություն,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փաստաթղթեր, ստուգել, վերլուծել և գնահատել ն</w:t>
            </w:r>
            <w:r w:rsidR="001B5EAC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րանց գործունեության արդյունքներ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1B5EAC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691F" w:rsidRPr="00AD13AC" w:rsidRDefault="004A1768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</w:t>
            </w:r>
            <w:r w:rsidR="0092691F"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հրավիրել խորհրդակցություններ՝ դրանց մասնակից դարձնելով </w:t>
            </w:r>
            <w:r w:rsidR="0092691F"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համապատասխան մարմինների պաշտոնատար անձանց, մասնագետների և փորձագետների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691F" w:rsidRPr="00AD13AC" w:rsidRDefault="00903BFD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2691F" w:rsidRPr="00AD13A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Տեսչական մարմնի կողմից իրականացվող ստուգումներին և վարչական վարույթների շրջանակներում անցկացվող վարչական իրավախախտման վերաբերյալ գործերի քննությանը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A30269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C00CEA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4A176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92691F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92691F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 w:rsidR="0092691F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A30269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F55B0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A176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A30269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F55B0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="0092691F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AD13AC" w:rsidRDefault="004A1768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="0077551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03BF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AD13AC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AD13AC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AD13AC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AD13AC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AD13AC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419AF" w:rsidRPr="00AD13AC" w:rsidRDefault="00ED53A6" w:rsidP="00363AC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AD13AC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ննդամթերքի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նախնական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դրան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փոխկապակցված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գործընթացներում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վերահսկողության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իրականացման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բացահայտված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խնդիրներն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ու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խախտումները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վերացնելու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նպատակով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շղթայի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օպերատորներին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ներկայացնել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ուղղիչ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գործողություններ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պահանջել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հաշվետվություն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անձանց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կատարված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proofErr w:type="spellEnd"/>
            <w:r w:rsidR="00F419AF" w:rsidRPr="00AD13AC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822C26" w:rsidRPr="00DC571A" w:rsidRDefault="00903BFD" w:rsidP="00363AC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E33F7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ննդամթերքի արտադրության փուլում վտանգի 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աղբյուրի բացահայտման նպատակով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հատկորոշել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հավանական վտանգի աղբյուրը և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գնահատել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առկայության հավանականությունը,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սահմանել</w:t>
            </w:r>
            <w:r w:rsidR="00822C26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վերահսկման միջոցները</w:t>
            </w:r>
            <w:r w:rsidR="00822C26"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571A" w:rsidRPr="00490715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</w:t>
            </w:r>
            <w:r w:rsidR="00950FF1" w:rsidRPr="00950F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սահմանել ժամկետներ.</w:t>
            </w:r>
          </w:p>
          <w:p w:rsidR="00DC571A" w:rsidRPr="00DC571A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արչական կամ քրեական պատասխանատվություն առաջացնող ստուգման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շրջանակներում բացահայտված չարաշահումների և այլ խախտումների կապակցությամբ համապատասխան միջոցներ ձեռնարկելու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DC571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րամադրել անհրաժեշտ ցուցումներ և հրահանգներ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C571A" w:rsidRPr="00DC571A" w:rsidRDefault="00DC571A" w:rsidP="00DC571A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</w:t>
            </w:r>
            <w:r w:rsidRPr="00DC571A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հայտնաբերված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խախտումները</w:t>
            </w:r>
            <w:r w:rsidRPr="00DC571A">
              <w:rPr>
                <w:rFonts w:ascii="GHEA Grapalat" w:hAnsi="GHEA Grapalat" w:cs="Times Unicode"/>
                <w:sz w:val="24"/>
                <w:szCs w:val="24"/>
                <w:lang w:val="hy-AM"/>
              </w:rPr>
              <w:t>, չարաշահումները և բացթողումները.</w:t>
            </w:r>
          </w:p>
          <w:p w:rsidR="007A05FA" w:rsidRPr="00AD13AC" w:rsidRDefault="00207E53" w:rsidP="007A05FA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</w:t>
            </w:r>
            <w:r w:rsidR="007A05FA" w:rsidRPr="00AD13A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հանել, պլանավորել Վարչության առջև դրված խնդիրներով և գործառույթներով պայմանավորված ռազմավարական խնդիրները, կանխորոշել դրանց լուծման ուղիները.</w:t>
            </w:r>
          </w:p>
          <w:p w:rsidR="00DE5D26" w:rsidRPr="00AD13AC" w:rsidRDefault="00DE5D26" w:rsidP="00363AC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ամփոփել և վերլուծել Երևանի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AD13AC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տեղեկատվությունը և վերջինիս հիման վրա Տեսչական մարմնի ղեկավարին ներկայացնել համապատասխան առաջարկություններ</w:t>
            </w:r>
            <w:r w:rsidRPr="00AD13A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100F9" w:rsidRPr="00AD13AC" w:rsidRDefault="00B100F9" w:rsidP="00B100F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ապահովմանն առնչվող քննարկման ներկայացված իրավական ակտերի նախագծերի և այլ գրությունների վերաբերյալ ներկայացնել առաջարկություններ և եզրակացություններ.</w:t>
            </w:r>
          </w:p>
          <w:p w:rsidR="00942CB8" w:rsidRPr="00AD13AC" w:rsidRDefault="00942CB8" w:rsidP="00942CB8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ուսումնասիրել, վերլուծել սննդամթերքի անվտանգության բնագավառում Տեսչական մարմնի վերահսկողության մոնիթորինգային գործունեության արդյունքները, խնդիրների, բացթողումների, օրենսդրության պահանջների խախտումներ հայտնաբերելու դեպքում տալ դրանց վերացմանն ուղղված հանձնարարականներ, ինչպես նաև այդ վերլուծության արդյունքները,  համապատասխան առաջարկություններով, հիմնավորումներով և անհրաժեշտ փաստաթղթերով ներկայացնել Տեսչական մարմնի ղեկավարին.</w:t>
            </w:r>
          </w:p>
          <w:p w:rsidR="00207E53" w:rsidRPr="00AD13AC" w:rsidRDefault="00942CB8" w:rsidP="00942CB8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ներկայացնել զեկուցումներ՝ սննդամթերքի անվտանգության բնագավառում Տեսչական մարմնի վերահսկողության մոնիթորինգային գործունեության, իրականացված աշխատանքների և դրանց արդյունքների վերաբերյալ. </w:t>
            </w:r>
          </w:p>
          <w:p w:rsidR="00A30269" w:rsidRPr="00AD13AC" w:rsidRDefault="00903BFD" w:rsidP="001B5E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4A1768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առաջարկությունների, հաշվետվությունների, տեղեկանքների, միջնորդագրերի, զեկուցագրերի և այլ գրությունների </w:t>
            </w:r>
            <w:r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 աշխատանքներին, անհրաժեշտության դեպքում, ցուցաբերել մեթոդական աջակցություն</w:t>
            </w:r>
            <w:r w:rsidR="00624A4D" w:rsidRPr="00AD13AC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0F43D9" w:rsidRDefault="007A14F0" w:rsidP="000F43D9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A1768" w:rsidRPr="00AD13AC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D13AC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4E7282" w:rsidRPr="004E7282">
              <w:rPr>
                <w:rFonts w:ascii="GHEA Grapalat" w:eastAsia="Sylfaen" w:hAnsi="GHEA Grapalat" w:cs="Sylfaen"/>
                <w:sz w:val="24"/>
                <w:lang w:val="hy-AM"/>
              </w:rPr>
              <w:t xml:space="preserve">, հակասությունների, բացերի հայտնաբերման դեպքում ներկայացնել դրանց վերացման, օրենսդրության </w:t>
            </w:r>
            <w:r w:rsidR="004E7282" w:rsidRPr="004E7282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կատարելագործման վերաբերյալ առաջարկություններ</w:t>
            </w:r>
            <w:r w:rsidRPr="00AD13A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AD13AC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AD13AC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AD13A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E64B41" w:rsidRPr="00AD13AC" w:rsidRDefault="00E64B41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  <w:gridCol w:w="2306"/>
              <w:gridCol w:w="2448"/>
              <w:gridCol w:w="4764"/>
            </w:tblGrid>
            <w:tr w:rsidR="00B141B7" w:rsidRPr="00AD13AC" w:rsidTr="006946AB">
              <w:trPr>
                <w:trHeight w:val="93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 w:rsidRPr="00AD13AC"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5E0705" w:rsidP="005E070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 w:rsidRPr="00AD13AC"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 w:rsidRPr="00AD13AC"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 w:rsidRPr="00AD13AC"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 w:rsidRPr="00AD13AC"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 w:rsidRPr="00AD13AC"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B141B7" w:rsidRPr="00AD13AC" w:rsidTr="006946AB">
              <w:trPr>
                <w:trHeight w:val="93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1B7" w:rsidRPr="00AD13AC" w:rsidRDefault="005E0705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 w:rsidRPr="00AD13AC"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 w:rsidRPr="00AD13AC"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 w:rsidRPr="00AD13AC"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1B7" w:rsidRPr="00AD13AC" w:rsidRDefault="00B141B7" w:rsidP="000F15D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6A3D92" w:rsidRPr="00AD13AC" w:rsidRDefault="006A3D92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6A3D92" w:rsidRPr="00AD13AC" w:rsidRDefault="006A3D92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AD13AC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10031" w:type="dxa"/>
              <w:tblLook w:val="04A0" w:firstRow="1" w:lastRow="0" w:firstColumn="1" w:lastColumn="0" w:noHBand="0" w:noVBand="1"/>
            </w:tblPr>
            <w:tblGrid>
              <w:gridCol w:w="490"/>
              <w:gridCol w:w="2347"/>
              <w:gridCol w:w="3400"/>
              <w:gridCol w:w="3794"/>
            </w:tblGrid>
            <w:tr w:rsidR="00FC03D5" w:rsidRPr="00665253" w:rsidTr="00903BFD">
              <w:trPr>
                <w:trHeight w:val="92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AD13AC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 w:rsidRPr="00AD13AC"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3D5" w:rsidRPr="00AD13AC" w:rsidRDefault="00FC03D5" w:rsidP="0073402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AD13AC">
                    <w:rPr>
                      <w:rFonts w:ascii="GHEA Grapalat" w:hAnsi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27729" w:rsidRPr="00AD13AC" w:rsidRDefault="00127729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AD13AC" w:rsidRDefault="003C5E15" w:rsidP="00BF213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AD13A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D13AC">
              <w:rPr>
                <w:rFonts w:ascii="GHEA Grapalat" w:hAnsi="GHEA Grapalat"/>
                <w:lang w:val="hy-AM"/>
              </w:rPr>
              <w:br/>
            </w:r>
            <w:r w:rsidRPr="00AD13AC">
              <w:rPr>
                <w:rFonts w:ascii="GHEA Grapalat" w:hAnsi="GHEA Grapalat" w:cs="Sylfaen"/>
                <w:lang w:val="hy-AM"/>
              </w:rPr>
              <w:t>Ունի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իրականացման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համար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անհրաժեշտ</w:t>
            </w:r>
            <w:r w:rsidRPr="00AD13AC">
              <w:rPr>
                <w:rFonts w:ascii="GHEA Grapalat" w:hAnsi="GHEA Grapalat"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lang w:val="hy-AM"/>
              </w:rPr>
              <w:t>գիտելիքներ</w:t>
            </w:r>
            <w:r w:rsidRPr="00AD13AC">
              <w:rPr>
                <w:rFonts w:ascii="GHEA Grapalat" w:hAnsi="GHEA Grapalat"/>
                <w:lang w:val="hy-AM"/>
              </w:rPr>
              <w:br/>
            </w:r>
            <w:r w:rsidRPr="00AD13AC">
              <w:rPr>
                <w:rFonts w:ascii="GHEA Grapalat" w:hAnsi="GHEA Grapalat"/>
                <w:b/>
                <w:lang w:val="hy-AM"/>
              </w:rPr>
              <w:t>3.3.</w:t>
            </w:r>
            <w:r w:rsidRPr="00AD13A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AD13AC">
              <w:rPr>
                <w:rFonts w:ascii="GHEA Grapalat" w:hAnsi="GHEA Grapalat"/>
                <w:lang w:val="hy-AM"/>
              </w:rPr>
              <w:br/>
            </w:r>
            <w:r w:rsidR="00775518" w:rsidRPr="00AD13A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19AF" w:rsidRPr="00AD13AC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371F18" w:rsidRPr="00371F1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F419AF" w:rsidRPr="00AD13AC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012DCD" w:rsidRPr="00012DCD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AD13A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50FF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AD13A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C23A6" w:rsidRPr="00AD13AC">
              <w:rPr>
                <w:rFonts w:ascii="GHEA Grapalat" w:hAnsi="GHEA Grapalat" w:cs="Sylfaen"/>
                <w:lang w:val="hy-AM"/>
              </w:rPr>
              <w:t xml:space="preserve"> </w:t>
            </w:r>
            <w:r w:rsidR="00012DCD" w:rsidRPr="00012DCD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AD13A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100F9" w:rsidRPr="00B100F9">
              <w:rPr>
                <w:rFonts w:ascii="GHEA Grapalat" w:hAnsi="GHEA Grapalat" w:cs="Sylfaen"/>
                <w:lang w:val="hy-AM"/>
              </w:rPr>
              <w:t xml:space="preserve"> </w:t>
            </w:r>
            <w:r w:rsidRPr="00AD13A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AD13A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D13A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AD13AC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AD13AC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AD13A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D13AC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AD13AC">
              <w:rPr>
                <w:rFonts w:ascii="GHEA Grapalat" w:hAnsi="GHEA Grapalat" w:cs="Sylfaen"/>
                <w:b/>
              </w:rPr>
              <w:t>՝</w:t>
            </w:r>
          </w:p>
          <w:p w:rsidR="00371F18" w:rsidRPr="00CE5E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371F18" w:rsidRPr="00CE5E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371F18" w:rsidRPr="00431D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371F18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կառավարում</w:t>
            </w:r>
            <w:proofErr w:type="spellEnd"/>
          </w:p>
          <w:p w:rsidR="00371F18" w:rsidRPr="00431D61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8E696F" w:rsidRPr="00371F18" w:rsidRDefault="00371F18" w:rsidP="00371F1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431D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AD13AC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AD13A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AD13AC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AD13A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AD13AC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lastRenderedPageBreak/>
              <w:t>Փոփոխությունների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D13AC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7B0F90" w:rsidRDefault="00531B09" w:rsidP="007B0F9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AD13AC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AD13AC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AD13AC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665253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D13AC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AD13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3A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371F18" w:rsidRPr="00431D61" w:rsidRDefault="00371F18" w:rsidP="00371F18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371F18" w:rsidRDefault="00371F18" w:rsidP="00371F18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համապատասխան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կազմակերպման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ղեկավարման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50FF1" w:rsidRDefault="00950FF1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950FF1" w:rsidRDefault="00371F18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="00950FF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950FF1" w:rsidRDefault="00950FF1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371F18" w:rsidRPr="00950FF1" w:rsidRDefault="00371F18" w:rsidP="00371F18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համապատասխան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կազմակերպման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ղեկավարման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371F18" w:rsidRDefault="00371F18" w:rsidP="00371F18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50FF1" w:rsidRDefault="00371F18" w:rsidP="00950FF1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950FF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950FF1" w:rsidRDefault="00950FF1" w:rsidP="00950FF1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B0F90" w:rsidRPr="00950FF1" w:rsidRDefault="00371F18" w:rsidP="00950FF1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 և ազդեցությունը սահմանափակվում է համապետական մակարդակով որոշակի ոլորտով: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B0F90" w:rsidRDefault="007B0F90" w:rsidP="00371F18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371F18" w:rsidRPr="007B0F90" w:rsidRDefault="00371F18" w:rsidP="00371F18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</w:p>
          <w:p w:rsidR="00371F18" w:rsidRPr="00431D61" w:rsidRDefault="00371F18" w:rsidP="00371F18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71F18" w:rsidRPr="00431D61" w:rsidRDefault="00371F18" w:rsidP="00371F1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ներկայացուցիչների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օտարերկրյա պետությունների և միջազգային կազմակերպությունների ներկայացուցիչների հետ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ներկայացնելով համապատասխան կառուցվածքային ստորաբաժանումը: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:rsidR="00371F18" w:rsidRPr="00431D61" w:rsidRDefault="00371F18" w:rsidP="00371F1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DC23A6" w:rsidRDefault="00371F18" w:rsidP="00371F1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բացահայտում, վերլուծում և գնահատում է </w:t>
            </w:r>
            <w:r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կողմից ղեկավարվող կառուցվածքային ստորաբաժանման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խնդիրները</w:t>
            </w:r>
            <w:r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դրանց տալիս 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լուծումներ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</w:tbl>
    <w:p w:rsidR="001859CD" w:rsidRPr="00DC23A6" w:rsidRDefault="001859CD" w:rsidP="00E23E3E">
      <w:pPr>
        <w:rPr>
          <w:rFonts w:ascii="GHEA Grapalat" w:hAnsi="GHEA Grapalat"/>
          <w:lang w:val="hy-AM"/>
        </w:rPr>
      </w:pPr>
    </w:p>
    <w:sectPr w:rsidR="001859CD" w:rsidRPr="00DC23A6" w:rsidSect="004C2BAE"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61"/>
    <w:multiLevelType w:val="hybridMultilevel"/>
    <w:tmpl w:val="897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6714E"/>
    <w:multiLevelType w:val="hybridMultilevel"/>
    <w:tmpl w:val="00004338"/>
    <w:lvl w:ilvl="0" w:tplc="C78E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229D"/>
    <w:multiLevelType w:val="hybridMultilevel"/>
    <w:tmpl w:val="2BA4A202"/>
    <w:lvl w:ilvl="0" w:tplc="97260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20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17"/>
  </w:num>
  <w:num w:numId="15">
    <w:abstractNumId w:val="19"/>
  </w:num>
  <w:num w:numId="16">
    <w:abstractNumId w:val="15"/>
  </w:num>
  <w:num w:numId="17">
    <w:abstractNumId w:val="18"/>
  </w:num>
  <w:num w:numId="18">
    <w:abstractNumId w:val="12"/>
  </w:num>
  <w:num w:numId="19">
    <w:abstractNumId w:val="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16E2"/>
    <w:rsid w:val="00012DCD"/>
    <w:rsid w:val="000352C8"/>
    <w:rsid w:val="00076987"/>
    <w:rsid w:val="00084C9F"/>
    <w:rsid w:val="000C6915"/>
    <w:rsid w:val="000E72C1"/>
    <w:rsid w:val="000F43D9"/>
    <w:rsid w:val="0010100C"/>
    <w:rsid w:val="00106D1D"/>
    <w:rsid w:val="00107823"/>
    <w:rsid w:val="00113C7C"/>
    <w:rsid w:val="00122F8F"/>
    <w:rsid w:val="00127729"/>
    <w:rsid w:val="00140F47"/>
    <w:rsid w:val="00143524"/>
    <w:rsid w:val="001561C4"/>
    <w:rsid w:val="001643C9"/>
    <w:rsid w:val="001859CD"/>
    <w:rsid w:val="001A7645"/>
    <w:rsid w:val="001B5EAC"/>
    <w:rsid w:val="001D3FF1"/>
    <w:rsid w:val="001F5027"/>
    <w:rsid w:val="0020620E"/>
    <w:rsid w:val="00207E53"/>
    <w:rsid w:val="0022416B"/>
    <w:rsid w:val="00251AF0"/>
    <w:rsid w:val="002540FC"/>
    <w:rsid w:val="00265E3E"/>
    <w:rsid w:val="002910A0"/>
    <w:rsid w:val="00292A68"/>
    <w:rsid w:val="002D3886"/>
    <w:rsid w:val="002E2AF9"/>
    <w:rsid w:val="00317CA3"/>
    <w:rsid w:val="00334754"/>
    <w:rsid w:val="00343519"/>
    <w:rsid w:val="003518B5"/>
    <w:rsid w:val="0036069D"/>
    <w:rsid w:val="00363AC8"/>
    <w:rsid w:val="00371F18"/>
    <w:rsid w:val="003A1F31"/>
    <w:rsid w:val="003C5E15"/>
    <w:rsid w:val="003D1668"/>
    <w:rsid w:val="003E66E3"/>
    <w:rsid w:val="00411E7F"/>
    <w:rsid w:val="00425257"/>
    <w:rsid w:val="0043050E"/>
    <w:rsid w:val="00430641"/>
    <w:rsid w:val="00445584"/>
    <w:rsid w:val="004973F5"/>
    <w:rsid w:val="0049783D"/>
    <w:rsid w:val="004A1768"/>
    <w:rsid w:val="004A2807"/>
    <w:rsid w:val="004C2BAE"/>
    <w:rsid w:val="004E48C0"/>
    <w:rsid w:val="004E7282"/>
    <w:rsid w:val="004F182B"/>
    <w:rsid w:val="00504CE0"/>
    <w:rsid w:val="00507925"/>
    <w:rsid w:val="00507FE9"/>
    <w:rsid w:val="005147CF"/>
    <w:rsid w:val="00531B09"/>
    <w:rsid w:val="00554281"/>
    <w:rsid w:val="0055795F"/>
    <w:rsid w:val="0056483E"/>
    <w:rsid w:val="00582658"/>
    <w:rsid w:val="005E0705"/>
    <w:rsid w:val="005E646E"/>
    <w:rsid w:val="00624A4D"/>
    <w:rsid w:val="00665253"/>
    <w:rsid w:val="00683747"/>
    <w:rsid w:val="0068651B"/>
    <w:rsid w:val="006946AB"/>
    <w:rsid w:val="00694E2E"/>
    <w:rsid w:val="006A3D92"/>
    <w:rsid w:val="006A3E25"/>
    <w:rsid w:val="006A54A3"/>
    <w:rsid w:val="006B1D27"/>
    <w:rsid w:val="006C238C"/>
    <w:rsid w:val="006F00CE"/>
    <w:rsid w:val="006F0134"/>
    <w:rsid w:val="00733995"/>
    <w:rsid w:val="00766F20"/>
    <w:rsid w:val="00775518"/>
    <w:rsid w:val="007773F3"/>
    <w:rsid w:val="007A05FA"/>
    <w:rsid w:val="007A14F0"/>
    <w:rsid w:val="007B0F90"/>
    <w:rsid w:val="007C5CD9"/>
    <w:rsid w:val="007D607D"/>
    <w:rsid w:val="00802C83"/>
    <w:rsid w:val="00822C26"/>
    <w:rsid w:val="00835CBB"/>
    <w:rsid w:val="008802B3"/>
    <w:rsid w:val="00893785"/>
    <w:rsid w:val="008C7304"/>
    <w:rsid w:val="008E5ADA"/>
    <w:rsid w:val="008E696F"/>
    <w:rsid w:val="008F5108"/>
    <w:rsid w:val="00903BFD"/>
    <w:rsid w:val="009248A6"/>
    <w:rsid w:val="0092691F"/>
    <w:rsid w:val="00942CB8"/>
    <w:rsid w:val="009505A9"/>
    <w:rsid w:val="00950FF1"/>
    <w:rsid w:val="00973FBD"/>
    <w:rsid w:val="009A6B78"/>
    <w:rsid w:val="009C14E8"/>
    <w:rsid w:val="009D0775"/>
    <w:rsid w:val="00A30269"/>
    <w:rsid w:val="00A47B7E"/>
    <w:rsid w:val="00A83B51"/>
    <w:rsid w:val="00AA4C3B"/>
    <w:rsid w:val="00AA7F6A"/>
    <w:rsid w:val="00AD13AC"/>
    <w:rsid w:val="00AD6CC0"/>
    <w:rsid w:val="00AE2B84"/>
    <w:rsid w:val="00B100F9"/>
    <w:rsid w:val="00B14070"/>
    <w:rsid w:val="00B141B7"/>
    <w:rsid w:val="00B674BF"/>
    <w:rsid w:val="00B73CD2"/>
    <w:rsid w:val="00BA03E2"/>
    <w:rsid w:val="00BC2567"/>
    <w:rsid w:val="00BD6E75"/>
    <w:rsid w:val="00BF019F"/>
    <w:rsid w:val="00BF213E"/>
    <w:rsid w:val="00C00CEA"/>
    <w:rsid w:val="00C154F6"/>
    <w:rsid w:val="00C179D4"/>
    <w:rsid w:val="00C21983"/>
    <w:rsid w:val="00C26ACD"/>
    <w:rsid w:val="00C45438"/>
    <w:rsid w:val="00C61C6B"/>
    <w:rsid w:val="00C9375E"/>
    <w:rsid w:val="00CB4E34"/>
    <w:rsid w:val="00CC37A1"/>
    <w:rsid w:val="00CD1366"/>
    <w:rsid w:val="00CD1677"/>
    <w:rsid w:val="00CD2380"/>
    <w:rsid w:val="00CE633A"/>
    <w:rsid w:val="00CF0DF9"/>
    <w:rsid w:val="00D03AEA"/>
    <w:rsid w:val="00D160D0"/>
    <w:rsid w:val="00D17BF4"/>
    <w:rsid w:val="00D4390F"/>
    <w:rsid w:val="00D45F52"/>
    <w:rsid w:val="00D822A4"/>
    <w:rsid w:val="00DC23A6"/>
    <w:rsid w:val="00DC29D8"/>
    <w:rsid w:val="00DC571A"/>
    <w:rsid w:val="00DC5D33"/>
    <w:rsid w:val="00DD0D32"/>
    <w:rsid w:val="00DE5D26"/>
    <w:rsid w:val="00E2272E"/>
    <w:rsid w:val="00E23E3E"/>
    <w:rsid w:val="00E27AE1"/>
    <w:rsid w:val="00E33F76"/>
    <w:rsid w:val="00E46A55"/>
    <w:rsid w:val="00E5343C"/>
    <w:rsid w:val="00E64B41"/>
    <w:rsid w:val="00E72386"/>
    <w:rsid w:val="00ED53A6"/>
    <w:rsid w:val="00ED6921"/>
    <w:rsid w:val="00F153B7"/>
    <w:rsid w:val="00F419AF"/>
    <w:rsid w:val="00F467ED"/>
    <w:rsid w:val="00F55B09"/>
    <w:rsid w:val="00F6352B"/>
    <w:rsid w:val="00F67C45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6BB5"/>
  <w15:docId w15:val="{A87327F7-BD68-4C62-9461-6DC77F8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606F-CD62-496B-B2DF-1C0FC113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133</cp:revision>
  <cp:lastPrinted>2019-03-13T08:19:00Z</cp:lastPrinted>
  <dcterms:created xsi:type="dcterms:W3CDTF">2019-10-24T05:16:00Z</dcterms:created>
  <dcterms:modified xsi:type="dcterms:W3CDTF">2020-04-17T14:29:00Z</dcterms:modified>
</cp:coreProperties>
</file>